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bidiVisual/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1E0" w:firstRow="1" w:lastRow="1" w:firstColumn="1" w:lastColumn="1" w:noHBand="0" w:noVBand="0"/>
      </w:tblPr>
      <w:tblGrid>
        <w:gridCol w:w="4194"/>
        <w:gridCol w:w="2952"/>
        <w:gridCol w:w="2597"/>
      </w:tblGrid>
      <w:tr w:rsidR="00710DD9" w:rsidRPr="00DF2F5C" w14:paraId="3F2FB520" w14:textId="77777777" w:rsidTr="004B3C2C">
        <w:tc>
          <w:tcPr>
            <w:tcW w:w="2152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0378A7A" w14:textId="4B59C9D0" w:rsidR="00710DD9" w:rsidRPr="00DF2F5C" w:rsidRDefault="00710DD9" w:rsidP="00F92244">
            <w:pPr>
              <w:bidi/>
              <w:spacing w:after="0" w:line="240" w:lineRule="auto"/>
              <w:ind w:left="270" w:hanging="270"/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نموذج</w:t>
            </w:r>
          </w:p>
          <w:p w14:paraId="3AD013BA" w14:textId="532B8465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color w:val="244061"/>
                <w:sz w:val="40"/>
                <w:szCs w:val="40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40"/>
                <w:szCs w:val="40"/>
                <w:rtl/>
                <w:lang w:bidi="ar-JO"/>
              </w:rPr>
              <w:t>مخطط مادة دراسية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97448" w14:textId="77777777" w:rsidR="00710DD9" w:rsidRPr="00DF2F5C" w:rsidRDefault="00710DD9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النموذج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2A6659" w14:textId="23F875B7" w:rsidR="00710DD9" w:rsidRPr="00DF2F5C" w:rsidRDefault="00710DD9" w:rsidP="00F92244">
            <w:pPr>
              <w:bidi/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4"/>
                <w:szCs w:val="24"/>
              </w:rPr>
            </w:pPr>
            <w:r w:rsidRPr="00DF2F5C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EXC-01-02-0</w:t>
            </w:r>
            <w:r w:rsidR="00050033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2</w:t>
            </w:r>
            <w:r w:rsidR="00845904">
              <w:rPr>
                <w:rFonts w:asciiTheme="majorBidi" w:eastAsia="Times New Roman" w:hAnsiTheme="majorBidi" w:cstheme="majorBidi"/>
                <w:color w:val="000000" w:themeColor="text1"/>
                <w:sz w:val="24"/>
                <w:szCs w:val="24"/>
              </w:rPr>
              <w:t>B</w:t>
            </w:r>
          </w:p>
        </w:tc>
      </w:tr>
      <w:tr w:rsidR="00F92244" w:rsidRPr="00DF2F5C" w14:paraId="57DEA1E5" w14:textId="77777777" w:rsidTr="004B3C2C">
        <w:tc>
          <w:tcPr>
            <w:tcW w:w="2152" w:type="pct"/>
            <w:vMerge/>
          </w:tcPr>
          <w:p w14:paraId="0A37501D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5A0F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الإصدار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4F828" w14:textId="77777777" w:rsidR="00F92244" w:rsidRDefault="00F92244" w:rsidP="00F92244">
            <w:pPr>
              <w:spacing w:after="0" w:line="240" w:lineRule="auto"/>
              <w:ind w:left="360" w:hanging="360"/>
              <w:jc w:val="center"/>
              <w:rPr>
                <w:rFonts w:ascii="Times New Roman" w:hAnsi="Times New Roman"/>
                <w:color w:val="000000" w:themeColor="text1"/>
                <w:sz w:val="24"/>
                <w:rtl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2/3/24/2022/2963</w:t>
            </w:r>
          </w:p>
          <w:p w14:paraId="5DAB6C7B" w14:textId="0940FCF7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05/12/2022</w:t>
            </w:r>
          </w:p>
        </w:tc>
      </w:tr>
      <w:tr w:rsidR="00F92244" w:rsidRPr="00DF2F5C" w14:paraId="461BA519" w14:textId="77777777" w:rsidTr="004B3C2C">
        <w:tc>
          <w:tcPr>
            <w:tcW w:w="2152" w:type="pct"/>
            <w:vMerge/>
          </w:tcPr>
          <w:p w14:paraId="02EB378F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9AFB94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وتاريخ المراجعة أو التعديل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5A809" w14:textId="473E3EEE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lang w:bidi="ar-JO"/>
              </w:rPr>
            </w:pPr>
          </w:p>
        </w:tc>
      </w:tr>
      <w:tr w:rsidR="00F92244" w:rsidRPr="00DF2F5C" w14:paraId="63CF1741" w14:textId="77777777" w:rsidTr="004B3C2C">
        <w:tc>
          <w:tcPr>
            <w:tcW w:w="2152" w:type="pct"/>
            <w:vMerge/>
          </w:tcPr>
          <w:p w14:paraId="5A39BBE3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9FA09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رقم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C8F396" w14:textId="1D353F76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2/3/24/2023</w:t>
            </w:r>
          </w:p>
        </w:tc>
      </w:tr>
      <w:tr w:rsidR="00F92244" w:rsidRPr="00DF2F5C" w14:paraId="0B5B4121" w14:textId="77777777" w:rsidTr="004B3C2C">
        <w:tc>
          <w:tcPr>
            <w:tcW w:w="2152" w:type="pct"/>
            <w:vMerge/>
          </w:tcPr>
          <w:p w14:paraId="72A3D3EC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16BF0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تاريخ قرار اعتماد مجلس العمداء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0B940D" w14:textId="1ED06065" w:rsidR="00F92244" w:rsidRPr="00DF2F5C" w:rsidRDefault="00F92244" w:rsidP="00F92244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bidi="ar-JO"/>
              </w:rPr>
            </w:pPr>
            <w:r w:rsidRPr="00316400">
              <w:rPr>
                <w:rFonts w:ascii="Times New Roman" w:hAnsi="Times New Roman"/>
                <w:color w:val="000000" w:themeColor="text1"/>
                <w:sz w:val="24"/>
              </w:rPr>
              <w:t>23/01/2023</w:t>
            </w:r>
          </w:p>
        </w:tc>
      </w:tr>
      <w:tr w:rsidR="00F92244" w:rsidRPr="00DF2F5C" w14:paraId="713860CD" w14:textId="77777777" w:rsidTr="004B3C2C">
        <w:tc>
          <w:tcPr>
            <w:tcW w:w="2152" w:type="pct"/>
            <w:vMerge/>
          </w:tcPr>
          <w:p w14:paraId="0E27B00A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F203F8" w14:textId="77777777" w:rsidR="00F92244" w:rsidRPr="00DF2F5C" w:rsidRDefault="00F92244" w:rsidP="00F92244">
            <w:pPr>
              <w:bidi/>
              <w:spacing w:after="0" w:line="240" w:lineRule="auto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عدد الصفحات</w:t>
            </w:r>
          </w:p>
        </w:tc>
        <w:tc>
          <w:tcPr>
            <w:tcW w:w="1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9879C" w14:textId="1F093878" w:rsidR="00F92244" w:rsidRPr="00DF2F5C" w:rsidRDefault="00F92244" w:rsidP="00B8540F">
            <w:pPr>
              <w:bidi/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0</w:t>
            </w:r>
            <w:r w:rsidR="00B8540F">
              <w:rPr>
                <w:rFonts w:ascii="Times New Roman" w:hAnsi="Times New Roman" w:hint="cs"/>
                <w:color w:val="000000" w:themeColor="text1"/>
                <w:sz w:val="24"/>
                <w:rtl/>
              </w:rPr>
              <w:t>6</w:t>
            </w:r>
          </w:p>
        </w:tc>
      </w:tr>
    </w:tbl>
    <w:p w14:paraId="60061E4C" w14:textId="77777777" w:rsidR="00B052F6" w:rsidRPr="00AB4AAD" w:rsidRDefault="00B052F6" w:rsidP="000404BE">
      <w:pPr>
        <w:pStyle w:val="ps1Char"/>
      </w:pP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5441"/>
        <w:gridCol w:w="3422"/>
        <w:gridCol w:w="874"/>
      </w:tblGrid>
      <w:tr w:rsidR="00AE1C84" w:rsidRPr="00DF2F5C" w14:paraId="0C5208B0" w14:textId="77777777" w:rsidTr="000340A0">
        <w:trPr>
          <w:trHeight w:val="340"/>
          <w:jc w:val="right"/>
        </w:trPr>
        <w:tc>
          <w:tcPr>
            <w:tcW w:w="2794" w:type="pct"/>
          </w:tcPr>
          <w:p w14:paraId="44EAFD9C" w14:textId="61B0AC78" w:rsidR="00AE1C84" w:rsidRPr="00DF2F5C" w:rsidRDefault="00AE1C84" w:rsidP="000404BE">
            <w:pPr>
              <w:pStyle w:val="ps1Char"/>
            </w:pPr>
            <w:r w:rsidRPr="00B9195A">
              <w:br w:type="page"/>
            </w:r>
            <w:r>
              <w:rPr>
                <w:rFonts w:hint="cs"/>
                <w:rtl/>
              </w:rPr>
              <w:t xml:space="preserve">صعوبات التعلم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158EB46" w14:textId="77777777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المادة</w:t>
            </w:r>
          </w:p>
        </w:tc>
        <w:tc>
          <w:tcPr>
            <w:tcW w:w="449" w:type="pct"/>
            <w:vAlign w:val="center"/>
          </w:tcPr>
          <w:p w14:paraId="233F2A31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br w:type="page"/>
              <w:t>.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1</w:t>
            </w:r>
          </w:p>
        </w:tc>
      </w:tr>
      <w:tr w:rsidR="00AE1C84" w:rsidRPr="00DF2F5C" w14:paraId="3C141A34" w14:textId="77777777" w:rsidTr="000340A0">
        <w:trPr>
          <w:trHeight w:val="340"/>
          <w:jc w:val="right"/>
        </w:trPr>
        <w:tc>
          <w:tcPr>
            <w:tcW w:w="2794" w:type="pct"/>
          </w:tcPr>
          <w:p w14:paraId="4B94D5A5" w14:textId="51D5697C" w:rsidR="00AE1C84" w:rsidRPr="00DF2F5C" w:rsidRDefault="00AE1C84" w:rsidP="000404BE">
            <w:pPr>
              <w:pStyle w:val="ps1Char"/>
            </w:pPr>
            <w:r>
              <w:rPr>
                <w:rFonts w:ascii="Times New Roman" w:hAnsi="Times New Roman" w:hint="cs"/>
                <w:sz w:val="28"/>
                <w:szCs w:val="28"/>
                <w:rtl/>
              </w:rPr>
              <w:t>(</w:t>
            </w:r>
            <w:r>
              <w:rPr>
                <w:rFonts w:hint="cs"/>
                <w:rtl/>
              </w:rPr>
              <w:t>0805221</w:t>
            </w:r>
            <w:r>
              <w:rPr>
                <w:rFonts w:ascii="Times New Roman" w:hAnsi="Times New Roman" w:hint="cs"/>
                <w:sz w:val="28"/>
                <w:szCs w:val="28"/>
                <w:rtl/>
              </w:rPr>
              <w:t>)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527C786C" w14:textId="77777777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المادة</w:t>
            </w:r>
          </w:p>
        </w:tc>
        <w:tc>
          <w:tcPr>
            <w:tcW w:w="449" w:type="pct"/>
            <w:vAlign w:val="center"/>
          </w:tcPr>
          <w:p w14:paraId="63D07915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.2</w:t>
            </w:r>
          </w:p>
        </w:tc>
      </w:tr>
      <w:tr w:rsidR="00AE1C84" w:rsidRPr="00DF2F5C" w14:paraId="5C8D7965" w14:textId="77777777" w:rsidTr="00F92244">
        <w:trPr>
          <w:trHeight w:val="307"/>
          <w:jc w:val="right"/>
        </w:trPr>
        <w:tc>
          <w:tcPr>
            <w:tcW w:w="2794" w:type="pct"/>
          </w:tcPr>
          <w:p w14:paraId="3DEEC669" w14:textId="033C977D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3</w:t>
            </w:r>
            <w:bookmarkStart w:id="0" w:name="_GoBack"/>
            <w:bookmarkEnd w:id="0"/>
          </w:p>
        </w:tc>
        <w:tc>
          <w:tcPr>
            <w:tcW w:w="1757" w:type="pct"/>
            <w:shd w:val="clear" w:color="auto" w:fill="FFFFFF" w:themeFill="background1"/>
          </w:tcPr>
          <w:p w14:paraId="7DF3C759" w14:textId="77777777" w:rsidR="00AE1C84" w:rsidRPr="000340A0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المعتمدة (نظرية، عملية)</w:t>
            </w:r>
          </w:p>
        </w:tc>
        <w:tc>
          <w:tcPr>
            <w:tcW w:w="449" w:type="pct"/>
            <w:vMerge w:val="restart"/>
            <w:vAlign w:val="center"/>
          </w:tcPr>
          <w:p w14:paraId="554402E8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.3</w:t>
            </w:r>
          </w:p>
        </w:tc>
      </w:tr>
      <w:tr w:rsidR="00AE1C84" w:rsidRPr="00DF2F5C" w14:paraId="1496429F" w14:textId="77777777" w:rsidTr="00F92244">
        <w:trPr>
          <w:trHeight w:val="307"/>
          <w:jc w:val="right"/>
        </w:trPr>
        <w:tc>
          <w:tcPr>
            <w:tcW w:w="2794" w:type="pct"/>
          </w:tcPr>
          <w:p w14:paraId="3656B9AB" w14:textId="468C36EE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3</w:t>
            </w:r>
          </w:p>
        </w:tc>
        <w:tc>
          <w:tcPr>
            <w:tcW w:w="1757" w:type="pct"/>
            <w:shd w:val="clear" w:color="auto" w:fill="FFFFFF" w:themeFill="background1"/>
          </w:tcPr>
          <w:p w14:paraId="13BDA874" w14:textId="77777777" w:rsidR="00AE1C84" w:rsidRPr="000340A0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الساعات الفعلية (نظرية، عملية)</w:t>
            </w:r>
          </w:p>
        </w:tc>
        <w:tc>
          <w:tcPr>
            <w:tcW w:w="449" w:type="pct"/>
            <w:vMerge/>
            <w:vAlign w:val="center"/>
          </w:tcPr>
          <w:p w14:paraId="45FB0818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</w:p>
        </w:tc>
      </w:tr>
      <w:tr w:rsidR="00AE1C84" w:rsidRPr="00DF2F5C" w14:paraId="6F1B232B" w14:textId="77777777" w:rsidTr="00F92244">
        <w:trPr>
          <w:trHeight w:val="354"/>
          <w:jc w:val="right"/>
        </w:trPr>
        <w:tc>
          <w:tcPr>
            <w:tcW w:w="2794" w:type="pct"/>
          </w:tcPr>
          <w:p w14:paraId="049F31CB" w14:textId="0C241BDD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لا يوجد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A7DFAF0" w14:textId="17A93AB8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المتطلّبات السابقة/</w:t>
            </w:r>
            <w:r>
              <w:rPr>
                <w:rFonts w:asciiTheme="majorBidi" w:hAnsiTheme="majorBidi" w:cstheme="majorBidi"/>
                <w:sz w:val="24"/>
                <w:lang w:bidi="ar-JO"/>
              </w:rPr>
              <w:t xml:space="preserve"> </w:t>
            </w: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المتطلبات المتزامنة</w:t>
            </w:r>
          </w:p>
        </w:tc>
        <w:tc>
          <w:tcPr>
            <w:tcW w:w="449" w:type="pct"/>
            <w:vAlign w:val="center"/>
          </w:tcPr>
          <w:p w14:paraId="4333ABCF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.4</w:t>
            </w:r>
          </w:p>
        </w:tc>
      </w:tr>
      <w:tr w:rsidR="00AE1C84" w:rsidRPr="00DF2F5C" w14:paraId="584C021F" w14:textId="77777777" w:rsidTr="00F92244">
        <w:trPr>
          <w:trHeight w:val="307"/>
          <w:jc w:val="right"/>
        </w:trPr>
        <w:tc>
          <w:tcPr>
            <w:tcW w:w="2794" w:type="pct"/>
          </w:tcPr>
          <w:p w14:paraId="53128261" w14:textId="604D97C5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 xml:space="preserve">والتربية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C95A7CE" w14:textId="77777777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اسم البرنامج</w:t>
            </w:r>
          </w:p>
        </w:tc>
        <w:tc>
          <w:tcPr>
            <w:tcW w:w="449" w:type="pct"/>
            <w:vAlign w:val="center"/>
          </w:tcPr>
          <w:p w14:paraId="4FB8D051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.5</w:t>
            </w:r>
          </w:p>
        </w:tc>
      </w:tr>
      <w:tr w:rsidR="00AE1C84" w:rsidRPr="00DF2F5C" w14:paraId="27F92C7F" w14:textId="77777777" w:rsidTr="00F92244">
        <w:trPr>
          <w:trHeight w:val="307"/>
          <w:jc w:val="right"/>
        </w:trPr>
        <w:tc>
          <w:tcPr>
            <w:tcW w:w="2794" w:type="pct"/>
          </w:tcPr>
          <w:p w14:paraId="62486C05" w14:textId="1BC43A09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05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197902D" w14:textId="77777777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رقم البرنامج</w:t>
            </w:r>
          </w:p>
        </w:tc>
        <w:tc>
          <w:tcPr>
            <w:tcW w:w="449" w:type="pct"/>
            <w:vAlign w:val="center"/>
          </w:tcPr>
          <w:p w14:paraId="7C9C7947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.6</w:t>
            </w:r>
          </w:p>
        </w:tc>
      </w:tr>
      <w:tr w:rsidR="00AE1C84" w:rsidRPr="00DF2F5C" w14:paraId="754A8033" w14:textId="77777777" w:rsidTr="00F92244">
        <w:trPr>
          <w:trHeight w:val="307"/>
          <w:jc w:val="right"/>
        </w:trPr>
        <w:tc>
          <w:tcPr>
            <w:tcW w:w="2794" w:type="pct"/>
          </w:tcPr>
          <w:p w14:paraId="4101652C" w14:textId="26843B9C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 xml:space="preserve">العلوم التربوية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1B088E0F" w14:textId="7FAB663A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الكلية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>/ المركز</w:t>
            </w:r>
          </w:p>
        </w:tc>
        <w:tc>
          <w:tcPr>
            <w:tcW w:w="449" w:type="pct"/>
            <w:vAlign w:val="center"/>
          </w:tcPr>
          <w:p w14:paraId="55B54F8D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.7</w:t>
            </w:r>
          </w:p>
        </w:tc>
      </w:tr>
      <w:tr w:rsidR="00AE1C84" w:rsidRPr="00DF2F5C" w14:paraId="271EAF33" w14:textId="77777777" w:rsidTr="00F92244">
        <w:trPr>
          <w:trHeight w:val="307"/>
          <w:jc w:val="right"/>
        </w:trPr>
        <w:tc>
          <w:tcPr>
            <w:tcW w:w="2794" w:type="pct"/>
          </w:tcPr>
          <w:p w14:paraId="4B99056E" w14:textId="39EF876B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 xml:space="preserve">الإرشاد والتربية الخاصة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DDF5AEF" w14:textId="6D7DCAA9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القسم</w:t>
            </w:r>
            <w:r>
              <w:rPr>
                <w:rFonts w:asciiTheme="majorBidi" w:hAnsiTheme="majorBidi" w:cstheme="majorBidi" w:hint="cs"/>
                <w:sz w:val="24"/>
                <w:rtl/>
                <w:lang w:bidi="ar-JO"/>
              </w:rPr>
              <w:t xml:space="preserve"> الأكاديمي </w:t>
            </w:r>
          </w:p>
        </w:tc>
        <w:tc>
          <w:tcPr>
            <w:tcW w:w="449" w:type="pct"/>
            <w:vAlign w:val="center"/>
          </w:tcPr>
          <w:p w14:paraId="42BB92C9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.8</w:t>
            </w:r>
          </w:p>
        </w:tc>
      </w:tr>
      <w:tr w:rsidR="00AE1C84" w:rsidRPr="00DF2F5C" w14:paraId="4894D96B" w14:textId="77777777" w:rsidTr="00F92244">
        <w:trPr>
          <w:trHeight w:val="307"/>
          <w:jc w:val="right"/>
        </w:trPr>
        <w:tc>
          <w:tcPr>
            <w:tcW w:w="2794" w:type="pct"/>
          </w:tcPr>
          <w:p w14:paraId="1299C43A" w14:textId="352AF31B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 xml:space="preserve">بكالوريوس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302BDA70" w14:textId="0DD49E86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مستوى المادة</w:t>
            </w:r>
          </w:p>
        </w:tc>
        <w:tc>
          <w:tcPr>
            <w:tcW w:w="449" w:type="pct"/>
            <w:vAlign w:val="center"/>
          </w:tcPr>
          <w:p w14:paraId="0728C515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.9</w:t>
            </w:r>
          </w:p>
        </w:tc>
      </w:tr>
      <w:tr w:rsidR="00AE1C84" w:rsidRPr="00DF2F5C" w14:paraId="43AF97B5" w14:textId="77777777" w:rsidTr="006D3B40">
        <w:trPr>
          <w:trHeight w:val="399"/>
          <w:jc w:val="right"/>
        </w:trPr>
        <w:tc>
          <w:tcPr>
            <w:tcW w:w="2794" w:type="pct"/>
          </w:tcPr>
          <w:p w14:paraId="4DDBEF00" w14:textId="4BBD277A" w:rsidR="00AE1C84" w:rsidRPr="00DF2F5C" w:rsidRDefault="00AE1C84" w:rsidP="000404BE">
            <w:pPr>
              <w:pStyle w:val="ps1Char"/>
              <w:rPr>
                <w:rtl/>
              </w:rPr>
            </w:pPr>
            <w:r>
              <w:rPr>
                <w:rFonts w:hint="cs"/>
                <w:rtl/>
              </w:rPr>
              <w:t xml:space="preserve">الاول </w:t>
            </w:r>
            <w:r>
              <w:t>2024</w:t>
            </w:r>
            <w:r>
              <w:rPr>
                <w:rFonts w:hint="cs"/>
                <w:rtl/>
              </w:rPr>
              <w:t>/</w:t>
            </w:r>
            <w:r>
              <w:t xml:space="preserve">2025 </w:t>
            </w:r>
          </w:p>
        </w:tc>
        <w:tc>
          <w:tcPr>
            <w:tcW w:w="1757" w:type="pct"/>
            <w:shd w:val="clear" w:color="auto" w:fill="FFFFFF" w:themeFill="background1"/>
          </w:tcPr>
          <w:p w14:paraId="20CFF8EF" w14:textId="30D2282A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العام الجامعي/ الفصل الدراسي</w:t>
            </w:r>
          </w:p>
        </w:tc>
        <w:tc>
          <w:tcPr>
            <w:tcW w:w="449" w:type="pct"/>
            <w:vAlign w:val="center"/>
          </w:tcPr>
          <w:p w14:paraId="3EC2C9C1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.10</w:t>
            </w:r>
          </w:p>
        </w:tc>
      </w:tr>
      <w:tr w:rsidR="00AE1C84" w:rsidRPr="00DF2F5C" w14:paraId="126599AF" w14:textId="77777777" w:rsidTr="006D3B40">
        <w:trPr>
          <w:trHeight w:val="326"/>
          <w:jc w:val="right"/>
        </w:trPr>
        <w:tc>
          <w:tcPr>
            <w:tcW w:w="2794" w:type="pct"/>
          </w:tcPr>
          <w:p w14:paraId="3461D779" w14:textId="32A056E7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بكالوريوس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57A24E6" w14:textId="095B908E" w:rsidR="00AE1C84" w:rsidRPr="000340A0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الدرجة العلمية للبرنامج</w:t>
            </w:r>
          </w:p>
        </w:tc>
        <w:tc>
          <w:tcPr>
            <w:tcW w:w="449" w:type="pct"/>
            <w:vAlign w:val="center"/>
          </w:tcPr>
          <w:p w14:paraId="436FA441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.11</w:t>
            </w:r>
          </w:p>
        </w:tc>
      </w:tr>
      <w:tr w:rsidR="00AE1C84" w:rsidRPr="00DF2F5C" w14:paraId="3727CB33" w14:textId="77777777" w:rsidTr="00F92244">
        <w:trPr>
          <w:trHeight w:val="307"/>
          <w:jc w:val="right"/>
        </w:trPr>
        <w:tc>
          <w:tcPr>
            <w:tcW w:w="2794" w:type="pct"/>
          </w:tcPr>
          <w:p w14:paraId="3CF2D8B6" w14:textId="4C329EC1" w:rsidR="00AE1C84" w:rsidRPr="00DF2F5C" w:rsidRDefault="00AE1C84" w:rsidP="000404BE">
            <w:pPr>
              <w:pStyle w:val="ps1Char"/>
            </w:pPr>
            <w:r>
              <w:rPr>
                <w:rFonts w:hint="cs"/>
                <w:rtl/>
              </w:rPr>
              <w:t>-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4C462CA2" w14:textId="18C53B08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lang w:bidi="ar-JO"/>
              </w:rPr>
            </w:pPr>
            <w:r w:rsidRPr="000340A0">
              <w:rPr>
                <w:rFonts w:asciiTheme="majorBidi" w:hAnsiTheme="majorBidi" w:cstheme="majorBidi"/>
                <w:sz w:val="24"/>
                <w:rtl/>
                <w:lang w:bidi="ar-JO"/>
              </w:rPr>
              <w:t>الأقسام الأخرى المشتركة في تعليم المادة</w:t>
            </w:r>
          </w:p>
        </w:tc>
        <w:tc>
          <w:tcPr>
            <w:tcW w:w="449" w:type="pct"/>
            <w:vAlign w:val="center"/>
          </w:tcPr>
          <w:p w14:paraId="1860B1DF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.12</w:t>
            </w:r>
          </w:p>
        </w:tc>
      </w:tr>
      <w:tr w:rsidR="00AE1C84" w:rsidRPr="00DF2F5C" w14:paraId="483C68F3" w14:textId="77777777" w:rsidTr="006D3B40">
        <w:trPr>
          <w:trHeight w:val="307"/>
          <w:jc w:val="right"/>
        </w:trPr>
        <w:tc>
          <w:tcPr>
            <w:tcW w:w="2794" w:type="pct"/>
            <w:vAlign w:val="center"/>
          </w:tcPr>
          <w:p w14:paraId="0FB78278" w14:textId="4D012CDA" w:rsidR="00AE1C84" w:rsidRPr="00DF2F5C" w:rsidDel="000E10C1" w:rsidRDefault="00AE1C84" w:rsidP="000404BE">
            <w:pPr>
              <w:pStyle w:val="ps1Char"/>
            </w:pPr>
            <w:r>
              <w:rPr>
                <w:rFonts w:hint="cs"/>
                <w:rtl/>
              </w:rPr>
              <w:t xml:space="preserve">اللغة العربية 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6F43CEEA" w14:textId="61765229" w:rsidR="00AE1C84" w:rsidRPr="000340A0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لغة التعلّم</w:t>
            </w:r>
          </w:p>
        </w:tc>
        <w:tc>
          <w:tcPr>
            <w:tcW w:w="449" w:type="pct"/>
            <w:vAlign w:val="center"/>
          </w:tcPr>
          <w:p w14:paraId="0584290A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.13</w:t>
            </w:r>
          </w:p>
        </w:tc>
      </w:tr>
      <w:tr w:rsidR="00AE1C84" w:rsidRPr="00DF2F5C" w14:paraId="0C95F987" w14:textId="77777777" w:rsidTr="006D3B40">
        <w:trPr>
          <w:trHeight w:val="399"/>
          <w:jc w:val="right"/>
        </w:trPr>
        <w:tc>
          <w:tcPr>
            <w:tcW w:w="2794" w:type="pct"/>
          </w:tcPr>
          <w:p w14:paraId="1FC39945" w14:textId="133AC7D6" w:rsidR="00AE1C84" w:rsidRPr="00DF2F5C" w:rsidRDefault="00AE1C84" w:rsidP="000404BE">
            <w:pPr>
              <w:pStyle w:val="ps1Char"/>
            </w:pPr>
            <w:r w:rsidRPr="00AE1C84">
              <w:rPr>
                <w:rFonts w:ascii="MS Gothic" w:eastAsia="MS Gothic" w:hAnsi="MS Gothic" w:cs="MS Gothic" w:hint="eastAsia"/>
                <w:highlight w:val="black"/>
              </w:rPr>
              <w:t>☐</w:t>
            </w:r>
            <w:r w:rsidRPr="00DF2F5C">
              <w:rPr>
                <w:rFonts w:eastAsia="MS Gothic"/>
              </w:rPr>
              <w:t xml:space="preserve"> </w:t>
            </w:r>
            <w:r w:rsidRPr="00DF2F5C">
              <w:rPr>
                <w:rFonts w:eastAsia="MS Gothic"/>
                <w:rtl/>
              </w:rPr>
              <w:t xml:space="preserve">وجاهي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مدمج               </w:t>
            </w:r>
            <w:r w:rsidRPr="00DF2F5C">
              <w:rPr>
                <w:rFonts w:ascii="MS Gothic" w:eastAsia="MS Gothic" w:hAnsi="MS Gothic" w:cs="MS Gothic" w:hint="eastAsia"/>
                <w:rtl/>
              </w:rPr>
              <w:t>☐</w:t>
            </w:r>
            <w:r w:rsidRPr="00DF2F5C">
              <w:rPr>
                <w:rFonts w:eastAsia="MS Gothic"/>
                <w:rtl/>
              </w:rPr>
              <w:t xml:space="preserve"> إلكتروني كامل عن بعد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2EB9ECCD" w14:textId="51112785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 xml:space="preserve">نوع </w:t>
            </w:r>
            <w:r w:rsidRPr="00F92244">
              <w:rPr>
                <w:rFonts w:asciiTheme="majorBidi" w:hAnsiTheme="majorBidi" w:cstheme="majorBidi" w:hint="cs"/>
                <w:sz w:val="24"/>
                <w:rtl/>
                <w:lang w:bidi="ar-JO"/>
              </w:rPr>
              <w:t>التعلّم</w:t>
            </w:r>
          </w:p>
        </w:tc>
        <w:tc>
          <w:tcPr>
            <w:tcW w:w="449" w:type="pct"/>
            <w:vAlign w:val="center"/>
          </w:tcPr>
          <w:p w14:paraId="048845B8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.14</w:t>
            </w:r>
          </w:p>
        </w:tc>
      </w:tr>
      <w:tr w:rsidR="00AE1C84" w:rsidRPr="00DF2F5C" w14:paraId="51AF7D01" w14:textId="77777777" w:rsidTr="00F92244">
        <w:trPr>
          <w:trHeight w:val="300"/>
          <w:jc w:val="right"/>
        </w:trPr>
        <w:tc>
          <w:tcPr>
            <w:tcW w:w="2794" w:type="pct"/>
          </w:tcPr>
          <w:p w14:paraId="2FBBBEB5" w14:textId="1A25FDCC" w:rsidR="00AE1C84" w:rsidRPr="00DF2F5C" w:rsidRDefault="00AE1C84" w:rsidP="000404BE">
            <w:pPr>
              <w:pStyle w:val="ps1Char"/>
              <w:rPr>
                <w:rtl/>
              </w:rPr>
            </w:pPr>
            <w:r>
              <w:rPr>
                <w:rFonts w:ascii="MS Gothic" w:eastAsia="MS Gothic" w:hAnsi="MS Gothic" w:cs="MS Gothic" w:hint="eastAsia"/>
              </w:rPr>
              <w:t xml:space="preserve"> </w:t>
            </w:r>
            <w:r w:rsidRPr="00AE1C84">
              <w:rPr>
                <w:rFonts w:ascii="MS Gothic" w:eastAsia="MS Gothic" w:hAnsi="MS Gothic" w:cs="MS Gothic" w:hint="eastAsia"/>
                <w:highlight w:val="black"/>
              </w:rPr>
              <w:t>☐</w:t>
            </w:r>
            <w:r w:rsidRPr="00DF2F5C">
              <w:t xml:space="preserve">Moodle   </w:t>
            </w:r>
            <w:r>
              <w:t xml:space="preserve">        </w:t>
            </w:r>
            <w:r w:rsidRPr="00DF2F5C">
              <w:t xml:space="preserve"> </w:t>
            </w:r>
            <w:r w:rsidRPr="00DF2F5C">
              <w:rPr>
                <w:rFonts w:ascii="MS Gothic" w:eastAsia="MS Gothic" w:hAnsi="MS Gothic" w:cs="MS Gothic" w:hint="eastAsia"/>
              </w:rPr>
              <w:t>☐</w:t>
            </w:r>
            <w:r>
              <w:t>Microsoft Team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32CE456" w14:textId="3E8644D7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  <w:lang w:bidi="ar-JO"/>
              </w:rPr>
              <w:t>المنصة الإلكترونية</w:t>
            </w:r>
          </w:p>
        </w:tc>
        <w:tc>
          <w:tcPr>
            <w:tcW w:w="449" w:type="pct"/>
            <w:vAlign w:val="center"/>
          </w:tcPr>
          <w:p w14:paraId="4D1C8C39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.15</w:t>
            </w:r>
          </w:p>
        </w:tc>
      </w:tr>
      <w:tr w:rsidR="00AE1C84" w:rsidRPr="00DF2F5C" w14:paraId="24A43868" w14:textId="77777777" w:rsidTr="00F92244">
        <w:trPr>
          <w:trHeight w:val="307"/>
          <w:jc w:val="right"/>
        </w:trPr>
        <w:tc>
          <w:tcPr>
            <w:tcW w:w="2794" w:type="pct"/>
          </w:tcPr>
          <w:p w14:paraId="236B813B" w14:textId="272C6850" w:rsidR="00AE1C84" w:rsidRPr="00C3799E" w:rsidRDefault="00AE1C84" w:rsidP="00AE1C84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cs="Simplified Arabic" w:hint="cs"/>
                <w:rtl/>
              </w:rPr>
              <w:t>10/10/2022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0B20D6F6" w14:textId="53C862C4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استحداث مخطط المادة الدراسية</w:t>
            </w:r>
          </w:p>
        </w:tc>
        <w:tc>
          <w:tcPr>
            <w:tcW w:w="449" w:type="pct"/>
            <w:vAlign w:val="center"/>
          </w:tcPr>
          <w:p w14:paraId="77F06FB0" w14:textId="77777777" w:rsidR="00AE1C84" w:rsidRPr="00B8540F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Cs/>
                <w:sz w:val="24"/>
                <w:szCs w:val="24"/>
              </w:rPr>
            </w:pPr>
            <w:r w:rsidRPr="00B8540F">
              <w:rPr>
                <w:rFonts w:asciiTheme="majorBidi" w:hAnsiTheme="majorBidi" w:cstheme="majorBidi"/>
                <w:bCs/>
                <w:sz w:val="24"/>
                <w:szCs w:val="24"/>
                <w:rtl/>
              </w:rPr>
              <w:t>16</w:t>
            </w:r>
            <w:r w:rsidRPr="00B8540F">
              <w:rPr>
                <w:rFonts w:asciiTheme="majorBidi" w:hAnsiTheme="majorBidi" w:cstheme="majorBidi"/>
                <w:bCs/>
                <w:sz w:val="24"/>
                <w:szCs w:val="24"/>
              </w:rPr>
              <w:t>.</w:t>
            </w:r>
          </w:p>
        </w:tc>
      </w:tr>
      <w:tr w:rsidR="00AE1C84" w:rsidRPr="00DF2F5C" w14:paraId="255A06F4" w14:textId="77777777" w:rsidTr="00F92244">
        <w:trPr>
          <w:trHeight w:val="307"/>
          <w:jc w:val="right"/>
        </w:trPr>
        <w:tc>
          <w:tcPr>
            <w:tcW w:w="2794" w:type="pct"/>
          </w:tcPr>
          <w:p w14:paraId="0562CB0E" w14:textId="0DEEAEA5" w:rsidR="00AE1C84" w:rsidRPr="00DF2F5C" w:rsidRDefault="00AE1C84" w:rsidP="00AE1C84">
            <w:pPr>
              <w:bidi/>
              <w:rPr>
                <w:rFonts w:asciiTheme="majorBidi" w:eastAsia="MS Gothic" w:hAnsiTheme="majorBidi" w:cstheme="majorBidi"/>
                <w:sz w:val="24"/>
                <w:szCs w:val="24"/>
              </w:rPr>
            </w:pPr>
            <w:r>
              <w:rPr>
                <w:rFonts w:cs="Simplified Arabic" w:hint="cs"/>
                <w:rtl/>
              </w:rPr>
              <w:lastRenderedPageBreak/>
              <w:t>10/10/2022</w:t>
            </w:r>
          </w:p>
        </w:tc>
        <w:tc>
          <w:tcPr>
            <w:tcW w:w="1757" w:type="pct"/>
            <w:shd w:val="clear" w:color="auto" w:fill="FFFFFF" w:themeFill="background1"/>
            <w:vAlign w:val="center"/>
          </w:tcPr>
          <w:p w14:paraId="78261A28" w14:textId="4981E7DF" w:rsidR="00AE1C84" w:rsidRPr="00F92244" w:rsidRDefault="00AE1C84" w:rsidP="00AE1C84">
            <w:pPr>
              <w:pStyle w:val="ps2"/>
              <w:bidi/>
              <w:spacing w:before="40" w:after="40" w:line="240" w:lineRule="auto"/>
              <w:rPr>
                <w:rFonts w:asciiTheme="majorBidi" w:hAnsiTheme="majorBidi" w:cstheme="majorBidi"/>
                <w:sz w:val="24"/>
                <w:rtl/>
                <w:lang w:bidi="ar-JO"/>
              </w:rPr>
            </w:pPr>
            <w:r w:rsidRPr="00F92244">
              <w:rPr>
                <w:rFonts w:asciiTheme="majorBidi" w:hAnsiTheme="majorBidi" w:cstheme="majorBidi"/>
                <w:sz w:val="24"/>
                <w:rtl/>
              </w:rPr>
              <w:t>تاريخ مراجعة مخطط المادة الدراسية</w:t>
            </w:r>
          </w:p>
        </w:tc>
        <w:tc>
          <w:tcPr>
            <w:tcW w:w="449" w:type="pct"/>
            <w:vAlign w:val="center"/>
          </w:tcPr>
          <w:p w14:paraId="4F09793A" w14:textId="77777777" w:rsidR="00AE1C84" w:rsidRPr="00DF2F5C" w:rsidRDefault="00AE1C84" w:rsidP="00AE1C84">
            <w:pPr>
              <w:bidi/>
              <w:spacing w:before="40" w:after="40"/>
              <w:rPr>
                <w:rFonts w:asciiTheme="majorBidi" w:hAnsiTheme="majorBidi" w:cstheme="majorBidi"/>
                <w:b/>
                <w:sz w:val="24"/>
                <w:szCs w:val="24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</w:rPr>
              <w:t>.17</w:t>
            </w:r>
          </w:p>
        </w:tc>
      </w:tr>
    </w:tbl>
    <w:p w14:paraId="365F0611" w14:textId="23BE06EF" w:rsidR="003A344C" w:rsidRPr="00F92244" w:rsidRDefault="003A344C" w:rsidP="003A344C">
      <w:pPr>
        <w:pStyle w:val="ps2"/>
        <w:bidi/>
        <w:spacing w:before="120" w:after="120" w:line="240" w:lineRule="auto"/>
        <w:rPr>
          <w:rtl/>
        </w:rPr>
      </w:pPr>
      <w:r w:rsidRPr="00F92244">
        <w:t>.</w:t>
      </w:r>
      <w:proofErr w:type="gramStart"/>
      <w:r w:rsidRPr="00F92244">
        <w:t xml:space="preserve">18 </w:t>
      </w:r>
      <w:r>
        <w:rPr>
          <w:rFonts w:hint="cs"/>
          <w:rtl/>
        </w:rPr>
        <w:t xml:space="preserve"> منس</w:t>
      </w:r>
      <w:proofErr w:type="gramEnd"/>
      <w:r>
        <w:rPr>
          <w:rFonts w:hint="cs"/>
          <w:rtl/>
        </w:rPr>
        <w:t>ّق</w:t>
      </w:r>
      <w:r w:rsidRPr="00F92244">
        <w:rPr>
          <w:rtl/>
        </w:rPr>
        <w:t xml:space="preserve"> </w:t>
      </w:r>
      <w:r w:rsidRPr="003A344C">
        <w:rPr>
          <w:rFonts w:asciiTheme="majorBidi" w:hAnsiTheme="majorBidi" w:cstheme="majorBidi"/>
          <w:sz w:val="24"/>
          <w:rtl/>
        </w:rPr>
        <w:t>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3A344C" w:rsidRPr="00DF2F5C" w14:paraId="6AFAD9E1" w14:textId="77777777" w:rsidTr="00900EFC">
        <w:trPr>
          <w:trHeight w:val="830"/>
          <w:jc w:val="right"/>
        </w:trPr>
        <w:tc>
          <w:tcPr>
            <w:tcW w:w="5000" w:type="pct"/>
          </w:tcPr>
          <w:p w14:paraId="08CAE689" w14:textId="0D548039" w:rsidR="003A344C" w:rsidRPr="00DF2F5C" w:rsidRDefault="003A344C" w:rsidP="000404BE">
            <w:pPr>
              <w:pStyle w:val="ps1Char"/>
            </w:pPr>
            <w:r w:rsidRPr="00DF2F5C">
              <w:rPr>
                <w:rtl/>
              </w:rPr>
              <w:t>الرجاء إدراج ما يلي: رقم المكتب، رقم الهاتف، طريقة التواصل، مواعيد التواصل، البريد الإلكتروني</w:t>
            </w:r>
            <w:r>
              <w:rPr>
                <w:rFonts w:hint="cs"/>
                <w:rtl/>
              </w:rPr>
              <w:t>.</w:t>
            </w:r>
          </w:p>
        </w:tc>
      </w:tr>
    </w:tbl>
    <w:p w14:paraId="34856AD9" w14:textId="77777777" w:rsidR="003A344C" w:rsidRPr="00DF2F5C" w:rsidRDefault="003A344C" w:rsidP="003A344C">
      <w:pPr>
        <w:pStyle w:val="ps2"/>
        <w:bidi/>
        <w:spacing w:before="120" w:after="120" w:line="240" w:lineRule="auto"/>
        <w:rPr>
          <w:rFonts w:asciiTheme="majorBidi" w:hAnsiTheme="majorBidi" w:cstheme="majorBidi"/>
          <w:sz w:val="24"/>
        </w:rPr>
      </w:pPr>
      <w:r w:rsidRPr="00DF2F5C">
        <w:rPr>
          <w:rFonts w:asciiTheme="majorBidi" w:hAnsiTheme="majorBidi" w:cstheme="majorBidi"/>
          <w:sz w:val="24"/>
        </w:rPr>
        <w:t>19</w:t>
      </w:r>
      <w:r w:rsidRPr="00DF2F5C">
        <w:rPr>
          <w:rFonts w:asciiTheme="majorBidi" w:hAnsiTheme="majorBidi" w:cstheme="majorBidi"/>
          <w:sz w:val="24"/>
          <w:rtl/>
        </w:rPr>
        <w:t>. مدرسو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3A344C" w:rsidRPr="00DF2F5C" w14:paraId="4CE5B833" w14:textId="77777777" w:rsidTr="00900EFC">
        <w:trPr>
          <w:trHeight w:val="715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0E610" w14:textId="2F6C5BFC" w:rsidR="003A344C" w:rsidRDefault="003A344C" w:rsidP="000404BE">
            <w:pPr>
              <w:pStyle w:val="ps1Char"/>
            </w:pPr>
            <w:r w:rsidRPr="00DF2F5C">
              <w:rPr>
                <w:rtl/>
              </w:rPr>
              <w:t>الرجاء إدراج ما يلي: رقم المكتب، طريقة التواصل، مواعيد التواصل، رقم الهاتف، البريد الإلكتروني</w:t>
            </w:r>
            <w:r w:rsidRPr="00DF2F5C">
              <w:t>.</w:t>
            </w:r>
          </w:p>
          <w:p w14:paraId="480AAE1F" w14:textId="77777777" w:rsidR="00AE1C84" w:rsidRDefault="00AE1C84" w:rsidP="00AE1C84">
            <w:pPr>
              <w:bidi/>
              <w:rPr>
                <w:rFonts w:ascii="Cambria" w:hAnsi="Cambria"/>
              </w:rPr>
            </w:pPr>
            <w:r w:rsidRPr="00827A40">
              <w:rPr>
                <w:rFonts w:ascii="Cambria" w:hAnsi="Cambria"/>
                <w:rtl/>
              </w:rPr>
              <w:t>رقم الهاتف</w:t>
            </w:r>
            <w:r w:rsidRPr="00827A40">
              <w:rPr>
                <w:rFonts w:ascii="Cambria" w:hAnsi="Cambria" w:hint="cs"/>
                <w:rtl/>
              </w:rPr>
              <w:t>:2453</w:t>
            </w:r>
            <w:r>
              <w:rPr>
                <w:rFonts w:ascii="Cambria" w:hAnsi="Cambria" w:hint="cs"/>
                <w:rtl/>
              </w:rPr>
              <w:t>9</w:t>
            </w:r>
            <w:r w:rsidRPr="00827A40">
              <w:rPr>
                <w:rFonts w:ascii="Cambria" w:hAnsi="Cambria"/>
                <w:rtl/>
              </w:rPr>
              <w:t xml:space="preserve">، الساعات المكتبية: </w:t>
            </w:r>
            <w:r>
              <w:rPr>
                <w:rFonts w:ascii="Cambria" w:hAnsi="Cambria"/>
              </w:rPr>
              <w:t>11:30</w:t>
            </w:r>
            <w:r>
              <w:rPr>
                <w:rFonts w:ascii="Cambria" w:hAnsi="Cambria" w:hint="cs"/>
                <w:rtl/>
              </w:rPr>
              <w:t>-</w:t>
            </w:r>
            <w:r>
              <w:rPr>
                <w:rFonts w:ascii="Cambria" w:hAnsi="Cambria"/>
              </w:rPr>
              <w:t xml:space="preserve"> 12:30</w:t>
            </w:r>
            <w:r>
              <w:rPr>
                <w:rFonts w:ascii="Cambria" w:hAnsi="Cambria" w:hint="cs"/>
                <w:rtl/>
              </w:rPr>
              <w:t xml:space="preserve"> </w:t>
            </w:r>
            <w:r>
              <w:rPr>
                <w:rFonts w:ascii="Cambria" w:hAnsi="Cambria" w:hint="cs"/>
                <w:rtl/>
                <w:lang w:bidi="ar-JO"/>
              </w:rPr>
              <w:t>الإثنين والاربعاء</w:t>
            </w:r>
            <w:r>
              <w:rPr>
                <w:rFonts w:ascii="Cambria" w:hAnsi="Cambria" w:hint="cs"/>
                <w:rtl/>
              </w:rPr>
              <w:t xml:space="preserve"> </w:t>
            </w:r>
            <w:r w:rsidRPr="00827A40">
              <w:rPr>
                <w:rFonts w:ascii="Cambria" w:hAnsi="Cambria"/>
                <w:rtl/>
              </w:rPr>
              <w:t xml:space="preserve"> </w:t>
            </w:r>
          </w:p>
          <w:p w14:paraId="0966EED9" w14:textId="7554DDD7" w:rsidR="003A344C" w:rsidRPr="00AE1C84" w:rsidRDefault="00AE1C84" w:rsidP="00AE1C84">
            <w:pPr>
              <w:bidi/>
              <w:rPr>
                <w:rFonts w:ascii="Cambria" w:hAnsi="Cambria" w:cs="Arabic Transparent"/>
                <w:b/>
                <w:bCs/>
                <w:sz w:val="24"/>
                <w:lang w:bidi="ar-JO"/>
              </w:rPr>
            </w:pPr>
            <w:r w:rsidRPr="00827A40">
              <w:rPr>
                <w:rFonts w:ascii="Cambria" w:hAnsi="Cambria"/>
                <w:rtl/>
              </w:rPr>
              <w:t>البريد الالكتروني</w:t>
            </w:r>
            <w:r w:rsidRPr="00827A40">
              <w:rPr>
                <w:rFonts w:ascii="Cambria" w:hAnsi="Cambria" w:cs="Arabic Transparent"/>
                <w:b/>
                <w:bCs/>
                <w:sz w:val="24"/>
                <w:lang w:bidi="ar-JO"/>
              </w:rPr>
              <w:t xml:space="preserve"> </w:t>
            </w:r>
            <w:r>
              <w:rPr>
                <w:rFonts w:ascii="Cambria" w:hAnsi="Cambria" w:cs="Arabic Transparent"/>
                <w:b/>
                <w:bCs/>
                <w:sz w:val="24"/>
                <w:lang w:bidi="ar-JO"/>
              </w:rPr>
              <w:t xml:space="preserve"> </w:t>
            </w:r>
            <w:hyperlink r:id="rId11" w:history="1">
              <w:r w:rsidRPr="00217DA3">
                <w:rPr>
                  <w:rStyle w:val="Hyperlink"/>
                  <w:rFonts w:ascii="Cambria" w:hAnsi="Cambria" w:cs="Arabic Transparent"/>
                  <w:b/>
                  <w:bCs/>
                  <w:sz w:val="24"/>
                  <w:lang w:bidi="ar-JO"/>
                </w:rPr>
                <w:t>h.alkhamra@ju.edu.jo</w:t>
              </w:r>
            </w:hyperlink>
          </w:p>
        </w:tc>
      </w:tr>
    </w:tbl>
    <w:p w14:paraId="5B109E13" w14:textId="77777777" w:rsidR="003A344C" w:rsidRDefault="003A344C"/>
    <w:p w14:paraId="593947B4" w14:textId="50231875" w:rsidR="00B052F6" w:rsidRPr="00DF2F5C" w:rsidRDefault="007170E9" w:rsidP="000404BE">
      <w:pPr>
        <w:pStyle w:val="ps1Char"/>
        <w:rPr>
          <w:i/>
          <w:iCs/>
        </w:rPr>
      </w:pPr>
      <w:r w:rsidRPr="00F92244">
        <w:t xml:space="preserve"> .</w:t>
      </w:r>
      <w:r w:rsidR="00B052F6" w:rsidRPr="00DF2F5C">
        <w:t>20</w:t>
      </w:r>
      <w:r w:rsidR="00B052F6" w:rsidRPr="00DF2F5C">
        <w:rPr>
          <w:rtl/>
        </w:rPr>
        <w:t>وصف المادة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18FE65BB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FD3A5E" w14:textId="77777777" w:rsidR="00B052F6" w:rsidRPr="00DF2F5C" w:rsidRDefault="00B052F6" w:rsidP="000404BE">
            <w:pPr>
              <w:pStyle w:val="ps1Char"/>
            </w:pPr>
            <w:r w:rsidRPr="00DF2F5C">
              <w:rPr>
                <w:rtl/>
              </w:rPr>
              <w:t>كما هو مذكور في الخطة الدراسية المعتمدة</w:t>
            </w:r>
            <w:r w:rsidRPr="00DF2F5C">
              <w:t>.</w:t>
            </w:r>
          </w:p>
          <w:p w14:paraId="2946DB82" w14:textId="5B34BC90" w:rsidR="00B052F6" w:rsidRPr="00DF2F5C" w:rsidRDefault="00AE1C84" w:rsidP="000404BE">
            <w:pPr>
              <w:pStyle w:val="ps1Char"/>
            </w:pPr>
            <w:r w:rsidRPr="00432E4A">
              <w:rPr>
                <w:rFonts w:hint="cs"/>
                <w:rtl/>
              </w:rPr>
              <w:t>يهدف هذا المساق إلى التعريف بصعوبات التعلم و التعريف بأسبابها و أنواعها المختلفة الرئيسة و تحديد خصائص الطلبة ذوي صعوبات التعلمية. و تتضمن المادة إلقاء الضوء على التطور التاريخي لمفهوم وبرامج صعوبات التعلم. و تبحث المادة في طرق التقييم وأدواته و أهدافه في مجال الصعوبات التعلمية و تبين مبادئ التعليم العلاجي. و يناقش المساق أنماط الخدمات التربوية و أشكالها في المراحل العمرية المختلفة.  و يركز المساق على استراتيجيات تدريس الأطفال ذوي صعوبات التعلم المهارات الأكاديمية واللغوية و الحسابية و القرائية و الكتابية.</w:t>
            </w:r>
          </w:p>
          <w:p w14:paraId="5997CC1D" w14:textId="77777777" w:rsidR="00B052F6" w:rsidRPr="00DF2F5C" w:rsidRDefault="00B052F6" w:rsidP="000404BE">
            <w:pPr>
              <w:pStyle w:val="ps1Char"/>
              <w:rPr>
                <w:rtl/>
              </w:rPr>
            </w:pPr>
          </w:p>
        </w:tc>
      </w:tr>
    </w:tbl>
    <w:p w14:paraId="65C98F37" w14:textId="4072074F" w:rsidR="00B052F6" w:rsidRDefault="29E1BA12" w:rsidP="007163CF">
      <w:pPr>
        <w:pStyle w:val="Heading7"/>
        <w:bidi/>
        <w:ind w:right="-567"/>
        <w:jc w:val="both"/>
        <w:rPr>
          <w:rFonts w:asciiTheme="majorBidi" w:hAnsiTheme="majorBidi"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21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</w:t>
      </w:r>
      <w:r w:rsidR="142DF51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6FA00785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نتاجات التعلم للبرنامج</w:t>
      </w:r>
      <w:r w:rsidR="003A344C">
        <w:rPr>
          <w:rFonts w:asciiTheme="majorBidi" w:hAnsiTheme="majorBidi" w:hint="cs"/>
          <w:b/>
          <w:bCs/>
          <w:i w:val="0"/>
          <w:iCs w:val="0"/>
          <w:color w:val="auto"/>
          <w:sz w:val="24"/>
          <w:szCs w:val="24"/>
          <w:rtl/>
        </w:rPr>
        <w:t>:</w:t>
      </w:r>
      <w:r w:rsidR="41341AD1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(للاستعانة بها عن تصميم 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 xml:space="preserve">مصفوفة ربط نتاجات </w:t>
      </w:r>
      <w:r w:rsidR="3194A8B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ال</w:t>
      </w:r>
      <w:r w:rsidR="2E0009B8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تعلم المستهدفة للمادة بنتاجات التعلّم المستهدفة للبرنامج</w:t>
      </w:r>
      <w:r w:rsidR="41341AD1" w:rsidRPr="003A344C">
        <w:rPr>
          <w:rFonts w:asciiTheme="majorBidi" w:hAnsiTheme="majorBidi"/>
          <w:i w:val="0"/>
          <w:iCs w:val="0"/>
          <w:color w:val="auto"/>
          <w:sz w:val="24"/>
          <w:szCs w:val="24"/>
          <w:rtl/>
        </w:rPr>
        <w:t>)</w:t>
      </w:r>
    </w:p>
    <w:p w14:paraId="718F2E33" w14:textId="77777777" w:rsidR="0049324E" w:rsidRPr="0049324E" w:rsidRDefault="0049324E" w:rsidP="0049324E">
      <w:pPr>
        <w:bidi/>
        <w:rPr>
          <w:rtl/>
        </w:rPr>
      </w:pPr>
    </w:p>
    <w:p w14:paraId="0366A971" w14:textId="2E5DB78F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lastRenderedPageBreak/>
        <w:t>يبدي فهماً عميقاً بالمفاهيم والمبادئ والنظريات الأساسية في التربية الخاصة.</w:t>
      </w:r>
    </w:p>
    <w:p w14:paraId="147EFCBD" w14:textId="306F72A6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يبدي فهماً عميقاً بخصائص الطلبة ذوي الإعاقة وتأثير الإعاقة على الجوانب النمائية المختلفة والتحديات التي تفرضها الإعاقة على الفرد.</w:t>
      </w:r>
    </w:p>
    <w:p w14:paraId="66B2AA56" w14:textId="3DC21FC7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يطبق أساليب ونماذج التقييم التربوي الخاصة بالطلبة ذوي الإعاقة ويحدد جوانب القوة والضعف في أدائهم ويعمل على تطوير البرامج التربوية الفردية وتنفيذها استناداً إليها.</w:t>
      </w:r>
    </w:p>
    <w:p w14:paraId="6F3D909D" w14:textId="0E7C34B9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يكيّف المناهج التربوية لتتلاءم مع حاجات الطلبة ذوي الإعاقات المختلفة ويوظفها في تنفيذ الأنشطة التعليمية التعلمية.</w:t>
      </w:r>
    </w:p>
    <w:p w14:paraId="27E1BC0A" w14:textId="51F570D0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يتحمل المسؤوليات المترتبة عليه ويمارس عمله ضمن المنظومة القيمية للمجتمع عند التعامل مع الطلبة ذوي الإعاقة وأُسرهم والدفاع عن حقوقهم.</w:t>
      </w:r>
    </w:p>
    <w:p w14:paraId="19F79FC8" w14:textId="5FF74AAC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يتواصل ويعمل بفاعلية مع المختصين المختلفين العاملين مع الطلبة ذوي الإعاقة وأولياء أمورهم.</w:t>
      </w:r>
    </w:p>
    <w:p w14:paraId="4BB96E75" w14:textId="077F62DB" w:rsidR="00AE1C84" w:rsidRPr="0049324E" w:rsidRDefault="00AE1C84" w:rsidP="000404BE">
      <w:pPr>
        <w:pStyle w:val="ps1Char"/>
        <w:numPr>
          <w:ilvl w:val="0"/>
          <w:numId w:val="5"/>
        </w:numPr>
        <w:rPr>
          <w:rFonts w:eastAsiaTheme="minorHAnsi"/>
          <w:rtl/>
        </w:rPr>
      </w:pPr>
      <w:r w:rsidRPr="0049324E">
        <w:rPr>
          <w:rFonts w:eastAsiaTheme="minorHAnsi"/>
          <w:rtl/>
        </w:rPr>
        <w:t>يُظهر اهتماماً بالتعلم والنمو المهني المستمر ويبدي التزاماً باكتساب وتوليد معارف ومهارات جديدة مستخدماً في ذلك التكنولوجيا وقواعد البيانات بشكل فعال.</w:t>
      </w:r>
    </w:p>
    <w:p w14:paraId="66C81EDB" w14:textId="5A2DE34A" w:rsidR="00AE1C84" w:rsidRDefault="00AE1C84" w:rsidP="000404BE">
      <w:pPr>
        <w:pStyle w:val="ps1Char"/>
        <w:numPr>
          <w:ilvl w:val="0"/>
          <w:numId w:val="5"/>
        </w:numPr>
        <w:rPr>
          <w:rFonts w:eastAsiaTheme="minorHAnsi"/>
        </w:rPr>
      </w:pPr>
      <w:r w:rsidRPr="0049324E">
        <w:rPr>
          <w:rFonts w:eastAsiaTheme="minorHAnsi"/>
          <w:rtl/>
        </w:rPr>
        <w:t xml:space="preserve">يطور وينظم أنشطة تسهم في  توليد اتجاهات مجتمعية إيجابية نحو الإعاقة ويُشارك في إعداد وتنظيم الندوات واللقاءات التي تعزز </w:t>
      </w:r>
      <w:r w:rsidR="0049324E" w:rsidRPr="0049324E">
        <w:rPr>
          <w:rFonts w:eastAsiaTheme="minorHAnsi"/>
        </w:rPr>
        <w:t xml:space="preserve"> </w:t>
      </w:r>
      <w:r w:rsidRPr="0049324E">
        <w:rPr>
          <w:rFonts w:eastAsiaTheme="minorHAnsi"/>
          <w:rtl/>
        </w:rPr>
        <w:t>المبادرات الوطنية لتمكين ذوي الاعاقة</w:t>
      </w:r>
    </w:p>
    <w:p w14:paraId="2D757E47" w14:textId="77777777" w:rsidR="0049324E" w:rsidRPr="0049324E" w:rsidRDefault="0049324E" w:rsidP="000404BE">
      <w:pPr>
        <w:pStyle w:val="ps1Char"/>
        <w:rPr>
          <w:rFonts w:eastAsiaTheme="minorHAnsi"/>
        </w:rPr>
      </w:pPr>
    </w:p>
    <w:p w14:paraId="7BDC459F" w14:textId="3D906038" w:rsidR="008A5A24" w:rsidRPr="008A5A24" w:rsidRDefault="008A5A24" w:rsidP="000404BE">
      <w:pPr>
        <w:pStyle w:val="ps1Char"/>
        <w:rPr>
          <w:rtl/>
        </w:rPr>
      </w:pPr>
      <w:r w:rsidRPr="008A5A24">
        <w:rPr>
          <w:rFonts w:hint="cs"/>
          <w:rtl/>
        </w:rPr>
        <w:t xml:space="preserve">22. </w:t>
      </w:r>
      <w:r w:rsidRPr="008A5A24">
        <w:t xml:space="preserve"> </w:t>
      </w:r>
      <w:r w:rsidRPr="008A5A24">
        <w:rPr>
          <w:rtl/>
        </w:rPr>
        <w:t>نتاجات التعلم للمادة: يتوقع من الطالب عند إنهاء المادة أن يكون قادراً على أن يحقق نتاجات التعلم الآتية</w:t>
      </w:r>
      <w:r w:rsidRPr="008A5A24">
        <w:rPr>
          <w:rFonts w:hint="cs"/>
          <w:rtl/>
        </w:rPr>
        <w:t>:</w:t>
      </w:r>
      <w:r w:rsidRPr="008A5A24">
        <w:t xml:space="preserve"> </w:t>
      </w:r>
    </w:p>
    <w:p w14:paraId="341D6F94" w14:textId="47183937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يذكر تعريفات صعوبات التعلم والعناصر التي تتضمنها</w:t>
      </w:r>
      <w:r w:rsidRPr="000404BE">
        <w:rPr>
          <w:rFonts w:eastAsiaTheme="minorHAnsi"/>
        </w:rPr>
        <w:t xml:space="preserve"> </w:t>
      </w:r>
    </w:p>
    <w:p w14:paraId="684E5702" w14:textId="13750314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يذكر خصائص الطلبة ذوي صعوبات التعلم وطرق تصنيفهم</w:t>
      </w:r>
      <w:r w:rsidRPr="000404BE">
        <w:rPr>
          <w:rFonts w:eastAsiaTheme="minorHAnsi"/>
        </w:rPr>
        <w:t xml:space="preserve"> </w:t>
      </w:r>
    </w:p>
    <w:p w14:paraId="206CC431" w14:textId="727AFBEA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يوضح أسباب صعوبات التعلم وطرق الوقاية منها</w:t>
      </w:r>
      <w:r w:rsidRPr="000404BE">
        <w:rPr>
          <w:rFonts w:eastAsiaTheme="minorHAnsi"/>
        </w:rPr>
        <w:t xml:space="preserve"> </w:t>
      </w:r>
    </w:p>
    <w:p w14:paraId="07AF44D3" w14:textId="6E464896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يوضح التفسيرات الطبية و التربوية لصعوبات التعلم ومبادئ العلاج المنبثقة عنها</w:t>
      </w:r>
      <w:r w:rsidRPr="000404BE">
        <w:rPr>
          <w:rFonts w:eastAsiaTheme="minorHAnsi"/>
        </w:rPr>
        <w:t xml:space="preserve"> </w:t>
      </w:r>
    </w:p>
    <w:p w14:paraId="69F00EE4" w14:textId="32EE0964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يوضح طرق ومحكات تشخيص حالات صعوبات التعلم واشكالياتها</w:t>
      </w:r>
      <w:r w:rsidRPr="000404BE">
        <w:rPr>
          <w:rFonts w:eastAsiaTheme="minorHAnsi"/>
        </w:rPr>
        <w:t xml:space="preserve"> </w:t>
      </w:r>
    </w:p>
    <w:p w14:paraId="39784288" w14:textId="52374B8C" w:rsidR="000404BE" w:rsidRPr="000404BE" w:rsidRDefault="000404BE" w:rsidP="000404BE">
      <w:pPr>
        <w:pStyle w:val="ps1Char"/>
        <w:numPr>
          <w:ilvl w:val="0"/>
          <w:numId w:val="6"/>
        </w:numPr>
        <w:rPr>
          <w:rFonts w:eastAsiaTheme="minorHAnsi"/>
          <w:rtl/>
        </w:rPr>
      </w:pPr>
      <w:r w:rsidRPr="000404BE">
        <w:rPr>
          <w:rFonts w:eastAsiaTheme="minorHAnsi"/>
          <w:rtl/>
        </w:rPr>
        <w:t>يحلل الفروق الأساسية بين الطلبة ذوي صعوبات التعلم والطلبة المعوقين عقليا والمضطربين سلوكيا وبطيئ التعلم والمعاقين حسيا</w:t>
      </w:r>
      <w:r w:rsidRPr="000404BE">
        <w:rPr>
          <w:rFonts w:eastAsiaTheme="minorHAnsi"/>
        </w:rPr>
        <w:t xml:space="preserve"> </w:t>
      </w:r>
    </w:p>
    <w:p w14:paraId="39667FEC" w14:textId="72B16B80" w:rsidR="15B5C26F" w:rsidRDefault="000404BE" w:rsidP="000404BE">
      <w:pPr>
        <w:pStyle w:val="ps1Char"/>
        <w:numPr>
          <w:ilvl w:val="0"/>
          <w:numId w:val="6"/>
        </w:numPr>
        <w:rPr>
          <w:rFonts w:eastAsiaTheme="minorHAnsi"/>
        </w:rPr>
      </w:pPr>
      <w:r w:rsidRPr="000404BE">
        <w:rPr>
          <w:rFonts w:eastAsiaTheme="minorHAnsi"/>
          <w:rtl/>
        </w:rPr>
        <w:t>يميز بين أنواع الصعوبات المختلفة (الأكاديمية والنمائية) التي يتعرض لها الطلبة ذوي صعوبات التعلم وتمييزها</w:t>
      </w:r>
    </w:p>
    <w:p w14:paraId="1B7610DA" w14:textId="77777777" w:rsidR="000404BE" w:rsidRPr="000404BE" w:rsidRDefault="000404BE" w:rsidP="000404BE">
      <w:pPr>
        <w:pStyle w:val="ps1Char"/>
        <w:rPr>
          <w:rFonts w:eastAsiaTheme="minorHAnsi"/>
        </w:rPr>
      </w:pPr>
    </w:p>
    <w:tbl>
      <w:tblPr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74"/>
        <w:gridCol w:w="1170"/>
        <w:gridCol w:w="1530"/>
        <w:gridCol w:w="720"/>
        <w:gridCol w:w="720"/>
        <w:gridCol w:w="540"/>
        <w:gridCol w:w="889"/>
      </w:tblGrid>
      <w:tr w:rsidR="5ECE2CC9" w:rsidRPr="00DF2F5C" w14:paraId="0EA94C31" w14:textId="77777777" w:rsidTr="000404BE">
        <w:trPr>
          <w:trHeight w:val="824"/>
        </w:trPr>
        <w:tc>
          <w:tcPr>
            <w:tcW w:w="4174" w:type="dxa"/>
            <w:vMerge w:val="restart"/>
            <w:tcMar>
              <w:left w:w="105" w:type="dxa"/>
              <w:right w:w="105" w:type="dxa"/>
            </w:tcMar>
            <w:vAlign w:val="center"/>
          </w:tcPr>
          <w:p w14:paraId="5C2D62AC" w14:textId="3B20CBDC" w:rsidR="5ECE2CC9" w:rsidRPr="000404BE" w:rsidRDefault="5ECE2CC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lastRenderedPageBreak/>
              <w:t>نتاجات التعلم للمادة</w:t>
            </w:r>
          </w:p>
        </w:tc>
        <w:tc>
          <w:tcPr>
            <w:tcW w:w="5569" w:type="dxa"/>
            <w:gridSpan w:val="6"/>
            <w:tcMar>
              <w:left w:w="105" w:type="dxa"/>
              <w:right w:w="105" w:type="dxa"/>
            </w:tcMar>
          </w:tcPr>
          <w:p w14:paraId="298029B2" w14:textId="746E595D" w:rsidR="5ECE2CC9" w:rsidRPr="000404BE" w:rsidRDefault="5ECE2CC9" w:rsidP="000404BE">
            <w:pPr>
              <w:bidi/>
              <w:spacing w:before="40" w:after="4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/>
              </w:rPr>
            </w:pPr>
          </w:p>
          <w:p w14:paraId="19A97873" w14:textId="4509550E" w:rsidR="2AD8B670" w:rsidRPr="000404BE" w:rsidRDefault="2EFE2DEF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مستويات التعلّم المراد تحقيقها</w:t>
            </w:r>
          </w:p>
          <w:p w14:paraId="03FB6325" w14:textId="0896F66C" w:rsidR="5ECE2CC9" w:rsidRPr="000404BE" w:rsidRDefault="5ECE2CC9" w:rsidP="000404BE">
            <w:pPr>
              <w:bidi/>
              <w:spacing w:before="40" w:after="40" w:line="240" w:lineRule="auto"/>
              <w:rPr>
                <w:rFonts w:ascii="Sakkal Majalla" w:eastAsia="Times New Roman" w:hAnsi="Sakkal Majalla" w:cs="Sakkal Majalla"/>
                <w:sz w:val="20"/>
                <w:szCs w:val="20"/>
                <w:lang w:val="en-GB"/>
              </w:rPr>
            </w:pPr>
          </w:p>
        </w:tc>
      </w:tr>
      <w:tr w:rsidR="000404BE" w:rsidRPr="00DF2F5C" w14:paraId="5DBE074A" w14:textId="77777777" w:rsidTr="000404BE">
        <w:trPr>
          <w:trHeight w:val="585"/>
        </w:trPr>
        <w:tc>
          <w:tcPr>
            <w:tcW w:w="4174" w:type="dxa"/>
            <w:vMerge/>
            <w:vAlign w:val="center"/>
          </w:tcPr>
          <w:p w14:paraId="40488D26" w14:textId="77777777" w:rsidR="004B65D6" w:rsidRPr="000404BE" w:rsidRDefault="004B65D6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7D87B664" w14:textId="53D82400" w:rsidR="015128DB" w:rsidRPr="000404BE" w:rsidRDefault="015128DB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الاسترجاع</w:t>
            </w:r>
          </w:p>
          <w:p w14:paraId="7B38973F" w14:textId="2861BFAB" w:rsidR="5ECE2CC9" w:rsidRPr="000404BE" w:rsidRDefault="5ECE2CC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61746B14" w14:textId="41F02CF5" w:rsidR="4630A799" w:rsidRPr="000404BE" w:rsidRDefault="4630A79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الفهم والاستيعاب</w:t>
            </w:r>
          </w:p>
          <w:p w14:paraId="5414AFD6" w14:textId="6D7DA228" w:rsidR="5ECE2CC9" w:rsidRPr="000404BE" w:rsidRDefault="5ECE2CC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8176862" w14:textId="43F5EA16" w:rsidR="4630A799" w:rsidRPr="000404BE" w:rsidRDefault="4630A79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التطبيق</w:t>
            </w:r>
          </w:p>
          <w:p w14:paraId="2E1E5AB3" w14:textId="68DC6B96" w:rsidR="5ECE2CC9" w:rsidRPr="000404BE" w:rsidRDefault="5ECE2CC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645ABE7" w14:textId="46D5C98F" w:rsidR="4630A799" w:rsidRPr="000404BE" w:rsidRDefault="4630A79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تحليل</w:t>
            </w:r>
          </w:p>
          <w:p w14:paraId="6CE452A6" w14:textId="3BC548E6" w:rsidR="5ECE2CC9" w:rsidRPr="000404BE" w:rsidRDefault="5ECE2CC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64DCAF76" w14:textId="3B8E7CA2" w:rsidR="4630A799" w:rsidRPr="000404BE" w:rsidRDefault="4630A799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تقييم</w:t>
            </w: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23E8137F" w14:textId="5A654B00" w:rsidR="479E32C7" w:rsidRPr="000404BE" w:rsidRDefault="479E32C7" w:rsidP="000404BE">
            <w:pPr>
              <w:pStyle w:val="ps1Char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بناء</w:t>
            </w:r>
          </w:p>
          <w:p w14:paraId="3854F144" w14:textId="1CDB46F7" w:rsidR="5ECE2CC9" w:rsidRPr="000404BE" w:rsidRDefault="5ECE2CC9" w:rsidP="000404BE">
            <w:pPr>
              <w:pStyle w:val="ps1Char"/>
              <w:rPr>
                <w:b w:val="0"/>
                <w:bCs w:val="0"/>
                <w:lang w:bidi="ar-SA"/>
              </w:rPr>
            </w:pPr>
          </w:p>
        </w:tc>
      </w:tr>
      <w:tr w:rsidR="000404BE" w:rsidRPr="00DF2F5C" w14:paraId="7052A446" w14:textId="77777777" w:rsidTr="000404BE">
        <w:trPr>
          <w:trHeight w:val="36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20977153" w14:textId="21087483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يذكر تعريفات صعوبات التعلم والعناصر التي تتضمنها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12C69B5C" w14:textId="54265652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0D17D242" w14:textId="4E7E74F3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192F276" w14:textId="4CF92C8D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393FED9" w14:textId="6A2915EB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71032DA4" w14:textId="1103CAA9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4CE59BAA" w14:textId="541677D5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509F5DFB" w14:textId="77777777" w:rsidTr="000404BE">
        <w:trPr>
          <w:trHeight w:val="405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5A52C93" w14:textId="5C6A8F9E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يذكر خصائص الطلبة ذوي صعوبات التعلم وطرق تصنيفهم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026729C6" w14:textId="433F74CB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63F83CA6" w14:textId="25AD5A2E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2A31E6C" w14:textId="220135BD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80BE58A" w14:textId="25059352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3B5B1E9C" w14:textId="6CEE4F28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163CC7A5" w14:textId="4E93F1B7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11A2FF63" w14:textId="77777777" w:rsidTr="000404BE">
        <w:trPr>
          <w:trHeight w:val="36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6BBCCE2D" w14:textId="7F148BEB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يوضح أسباب صعوبات التعلم وطرق الوقاية منها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6243B5CC" w14:textId="35B6EFAF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35F04A1D" w14:textId="5540A6F0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4758D80D" w14:textId="793DACCB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2937C105" w14:textId="74BBA820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6B72A4D9" w14:textId="749312C5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5C4020FA" w14:textId="698293DD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3C2123FA" w14:textId="77777777" w:rsidTr="000404BE">
        <w:trPr>
          <w:trHeight w:val="345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6A803A6B" w14:textId="5248A94F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يوضح التفسيرات الطبية و التربوية لصعوبات التعلم ومبادئ العلاج المنبثقة عنها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79839F71" w14:textId="325CD9E3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0D0B2B12" w14:textId="5A902FDB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D9890C6" w14:textId="68B01115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E989248" w14:textId="64E96B33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630DB4C4" w14:textId="1BFD3D0B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6D51145A" w14:textId="4A47A916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5200CCFF" w14:textId="77777777" w:rsidTr="000404BE">
        <w:trPr>
          <w:trHeight w:val="360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5CF23188" w14:textId="48942E1D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يوضح طرق ومحكات تشخيص حالات صعوبات التعلم واشكالياتها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25B043B6" w14:textId="6BB693F8" w:rsidR="000404BE" w:rsidRPr="00937AB3" w:rsidRDefault="000404BE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76844CC9" w14:textId="07A33D6B" w:rsidR="000404BE" w:rsidRPr="00937AB3" w:rsidRDefault="00937AB3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A0A0D4A" w14:textId="4A9F8241" w:rsidR="000404BE" w:rsidRPr="00937AB3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13A66330" w14:textId="5054B07F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2BEBA22A" w14:textId="397CFD11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5EDACA8E" w14:textId="725D95AC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1C262DDC" w14:textId="77777777" w:rsidTr="000404BE">
        <w:trPr>
          <w:trHeight w:val="405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18437EF0" w14:textId="07ED1861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 xml:space="preserve">يحلل الفروق الأساسية بين الطلبة ذوي صعوبات التعلم والطلبة 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  <w:r w:rsidRPr="000404BE">
              <w:rPr>
                <w:b w:val="0"/>
                <w:bCs w:val="0"/>
                <w:rtl/>
                <w:lang w:bidi="ar-SA"/>
              </w:rPr>
              <w:t>المعوقين عقليا والمضطربين سلوكيا وبطيئ التعلم والمعاقين حسيا</w:t>
            </w:r>
            <w:r w:rsidRPr="000404BE">
              <w:rPr>
                <w:b w:val="0"/>
                <w:bCs w:val="0"/>
                <w:lang w:bidi="ar-SA"/>
              </w:rPr>
              <w:t xml:space="preserve"> 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17A55F1E" w14:textId="53BBC8CB" w:rsidR="000404BE" w:rsidRPr="00937AB3" w:rsidRDefault="000404BE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08A9BA22" w14:textId="2E8BFBE6" w:rsidR="000404BE" w:rsidRPr="00937AB3" w:rsidRDefault="000404BE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9559A21" w14:textId="03BF212D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3CE9EC4A" w14:textId="5A551200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0806042E" w14:textId="072D8201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4F9F68C6" w14:textId="24E0B115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  <w:tr w:rsidR="000404BE" w:rsidRPr="00DF2F5C" w14:paraId="78CE7A8A" w14:textId="77777777" w:rsidTr="000404BE">
        <w:trPr>
          <w:trHeight w:val="405"/>
        </w:trPr>
        <w:tc>
          <w:tcPr>
            <w:tcW w:w="4174" w:type="dxa"/>
            <w:tcMar>
              <w:left w:w="105" w:type="dxa"/>
              <w:right w:w="105" w:type="dxa"/>
            </w:tcMar>
          </w:tcPr>
          <w:p w14:paraId="465B35BF" w14:textId="342E045D" w:rsidR="000404BE" w:rsidRPr="000404BE" w:rsidRDefault="000404BE" w:rsidP="000404BE">
            <w:pPr>
              <w:pStyle w:val="ps1Char"/>
              <w:spacing w:before="40" w:after="40" w:line="240" w:lineRule="auto"/>
              <w:rPr>
                <w:b w:val="0"/>
                <w:bCs w:val="0"/>
                <w:lang w:bidi="ar-SA"/>
              </w:rPr>
            </w:pPr>
            <w:r w:rsidRPr="000404BE">
              <w:rPr>
                <w:b w:val="0"/>
                <w:bCs w:val="0"/>
                <w:rtl/>
                <w:lang w:bidi="ar-SA"/>
              </w:rPr>
              <w:t>يميز بين أنواع الصعوبات المختلفة (الأكاديمية والنمائية) التي يتعرض لها الطلبة ذوي صعوبات التعلم وتمييزها</w:t>
            </w:r>
          </w:p>
        </w:tc>
        <w:tc>
          <w:tcPr>
            <w:tcW w:w="1170" w:type="dxa"/>
            <w:tcMar>
              <w:left w:w="105" w:type="dxa"/>
              <w:right w:w="105" w:type="dxa"/>
            </w:tcMar>
          </w:tcPr>
          <w:p w14:paraId="3429B6B5" w14:textId="77777777" w:rsidR="000404BE" w:rsidRPr="00937AB3" w:rsidRDefault="000404BE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1530" w:type="dxa"/>
            <w:tcMar>
              <w:left w:w="105" w:type="dxa"/>
              <w:right w:w="105" w:type="dxa"/>
            </w:tcMar>
          </w:tcPr>
          <w:p w14:paraId="3F52FAD2" w14:textId="65CBA0E9" w:rsidR="000404BE" w:rsidRPr="00937AB3" w:rsidRDefault="000404BE" w:rsidP="000404BE">
            <w:pPr>
              <w:tabs>
                <w:tab w:val="center" w:pos="4153"/>
                <w:tab w:val="right" w:pos="8306"/>
              </w:tabs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6D6D258D" w14:textId="6E4327D0" w:rsidR="000404BE" w:rsidRPr="00937AB3" w:rsidRDefault="00937AB3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  <w:r w:rsidRPr="00937AB3"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  <w:t>x</w:t>
            </w:r>
          </w:p>
        </w:tc>
        <w:tc>
          <w:tcPr>
            <w:tcW w:w="720" w:type="dxa"/>
            <w:tcMar>
              <w:left w:w="105" w:type="dxa"/>
              <w:right w:w="105" w:type="dxa"/>
            </w:tcMar>
          </w:tcPr>
          <w:p w14:paraId="0F467535" w14:textId="77777777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540" w:type="dxa"/>
            <w:tcMar>
              <w:left w:w="105" w:type="dxa"/>
              <w:right w:w="105" w:type="dxa"/>
            </w:tcMar>
          </w:tcPr>
          <w:p w14:paraId="1D0B23C9" w14:textId="77777777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  <w:tc>
          <w:tcPr>
            <w:tcW w:w="889" w:type="dxa"/>
            <w:tcMar>
              <w:left w:w="105" w:type="dxa"/>
              <w:right w:w="105" w:type="dxa"/>
            </w:tcMar>
          </w:tcPr>
          <w:p w14:paraId="4F688BF8" w14:textId="77777777" w:rsidR="000404BE" w:rsidRPr="00DF2F5C" w:rsidRDefault="000404BE" w:rsidP="000404BE">
            <w:pPr>
              <w:bidi/>
              <w:spacing w:after="0" w:line="480" w:lineRule="auto"/>
              <w:rPr>
                <w:rFonts w:asciiTheme="majorBidi" w:eastAsia="Arial" w:hAnsiTheme="majorBidi" w:cstheme="majorBidi"/>
                <w:color w:val="000000" w:themeColor="text1"/>
                <w:sz w:val="24"/>
                <w:szCs w:val="24"/>
              </w:rPr>
            </w:pPr>
          </w:p>
        </w:tc>
      </w:tr>
    </w:tbl>
    <w:p w14:paraId="15B86571" w14:textId="0C5D51E0" w:rsidR="00AB2123" w:rsidRPr="00DF2F5C" w:rsidRDefault="00F92244" w:rsidP="000404BE">
      <w:pPr>
        <w:pStyle w:val="ps1Char"/>
        <w:rPr>
          <w:rtl/>
        </w:rPr>
      </w:pPr>
      <w:r>
        <w:rPr>
          <w:rFonts w:hint="cs"/>
          <w:rtl/>
        </w:rPr>
        <w:t xml:space="preserve">23. </w:t>
      </w:r>
      <w:r w:rsidR="49B96A8A" w:rsidRPr="00DF2F5C">
        <w:rPr>
          <w:rtl/>
        </w:rPr>
        <w:t xml:space="preserve">مصفوفة ربط نتاجات </w:t>
      </w:r>
      <w:r w:rsidR="01619F5D" w:rsidRPr="00DF2F5C">
        <w:rPr>
          <w:rtl/>
        </w:rPr>
        <w:t>ال</w:t>
      </w:r>
      <w:r w:rsidR="49B96A8A" w:rsidRPr="00DF2F5C">
        <w:rPr>
          <w:rtl/>
        </w:rPr>
        <w:t>تعلم</w:t>
      </w:r>
      <w:r w:rsidR="44591990" w:rsidRPr="00DF2F5C">
        <w:rPr>
          <w:rtl/>
        </w:rPr>
        <w:t xml:space="preserve"> المستهدفة </w:t>
      </w:r>
      <w:r w:rsidR="49B96A8A" w:rsidRPr="00DF2F5C">
        <w:rPr>
          <w:rtl/>
        </w:rPr>
        <w:t>للمادة بنتاجات التعلّم المستهدفة للبرنامج</w:t>
      </w:r>
    </w:p>
    <w:tbl>
      <w:tblPr>
        <w:bidiVisual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30"/>
        <w:gridCol w:w="571"/>
        <w:gridCol w:w="602"/>
        <w:gridCol w:w="602"/>
        <w:gridCol w:w="602"/>
        <w:gridCol w:w="602"/>
        <w:gridCol w:w="602"/>
        <w:gridCol w:w="602"/>
        <w:gridCol w:w="602"/>
        <w:gridCol w:w="602"/>
        <w:gridCol w:w="613"/>
        <w:gridCol w:w="613"/>
      </w:tblGrid>
      <w:tr w:rsidR="00AB2123" w:rsidRPr="00DF2F5C" w14:paraId="650985A9" w14:textId="77777777" w:rsidTr="00A657FF">
        <w:trPr>
          <w:trHeight w:val="1114"/>
          <w:jc w:val="center"/>
        </w:trPr>
        <w:tc>
          <w:tcPr>
            <w:tcW w:w="3130" w:type="dxa"/>
            <w:tcBorders>
              <w:tr2bl w:val="single" w:sz="4" w:space="0" w:color="auto"/>
            </w:tcBorders>
            <w:shd w:val="clear" w:color="auto" w:fill="auto"/>
          </w:tcPr>
          <w:p w14:paraId="11377DE5" w14:textId="28C813BD" w:rsidR="00AB2123" w:rsidRPr="00DF2F5C" w:rsidRDefault="00A657FF" w:rsidP="000404BE">
            <w:pPr>
              <w:pStyle w:val="ps1Char"/>
              <w:rPr>
                <w:rtl/>
              </w:rPr>
            </w:pPr>
            <w:r>
              <w:lastRenderedPageBreak/>
              <w:t xml:space="preserve">                                           </w:t>
            </w:r>
            <w:r w:rsidR="00F92244">
              <w:rPr>
                <w:rtl/>
              </w:rPr>
              <w:t xml:space="preserve">     </w:t>
            </w:r>
            <w:r w:rsidR="00AB2123" w:rsidRPr="00DF2F5C">
              <w:rPr>
                <w:rtl/>
              </w:rPr>
              <w:t xml:space="preserve">نتاجات تعلّم </w:t>
            </w:r>
            <w:r w:rsidR="003A344C">
              <w:rPr>
                <w:rFonts w:hint="cs"/>
                <w:rtl/>
              </w:rPr>
              <w:t>ا</w:t>
            </w:r>
            <w:r w:rsidR="00CE2D32" w:rsidRPr="00DF2F5C">
              <w:rPr>
                <w:rtl/>
              </w:rPr>
              <w:t>لبرنامج</w:t>
            </w:r>
          </w:p>
          <w:p w14:paraId="200BD486" w14:textId="13B318AA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نتاجات تعلّم</w:t>
            </w:r>
            <w:r w:rsidR="003A344C">
              <w:rPr>
                <w:rFonts w:hint="cs"/>
                <w:rtl/>
              </w:rPr>
              <w:t xml:space="preserve"> </w:t>
            </w:r>
            <w:r w:rsidRPr="00DF2F5C">
              <w:rPr>
                <w:rtl/>
              </w:rPr>
              <w:t>المادة</w:t>
            </w:r>
          </w:p>
        </w:tc>
        <w:tc>
          <w:tcPr>
            <w:tcW w:w="239" w:type="dxa"/>
            <w:shd w:val="clear" w:color="auto" w:fill="auto"/>
          </w:tcPr>
          <w:p w14:paraId="64F3A98A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(1)</w:t>
            </w:r>
          </w:p>
        </w:tc>
        <w:tc>
          <w:tcPr>
            <w:tcW w:w="0" w:type="auto"/>
          </w:tcPr>
          <w:p w14:paraId="0866AC66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(2)</w:t>
            </w:r>
          </w:p>
        </w:tc>
        <w:tc>
          <w:tcPr>
            <w:tcW w:w="0" w:type="auto"/>
            <w:shd w:val="clear" w:color="auto" w:fill="auto"/>
          </w:tcPr>
          <w:p w14:paraId="0349189B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(3)</w:t>
            </w:r>
          </w:p>
        </w:tc>
        <w:tc>
          <w:tcPr>
            <w:tcW w:w="0" w:type="auto"/>
            <w:shd w:val="clear" w:color="auto" w:fill="auto"/>
          </w:tcPr>
          <w:p w14:paraId="4EC8AE16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(4)</w:t>
            </w:r>
          </w:p>
        </w:tc>
        <w:tc>
          <w:tcPr>
            <w:tcW w:w="0" w:type="auto"/>
          </w:tcPr>
          <w:p w14:paraId="03CCAC2E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(5)</w:t>
            </w:r>
          </w:p>
        </w:tc>
        <w:tc>
          <w:tcPr>
            <w:tcW w:w="0" w:type="auto"/>
          </w:tcPr>
          <w:p w14:paraId="534BE760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(6)</w:t>
            </w:r>
          </w:p>
        </w:tc>
        <w:tc>
          <w:tcPr>
            <w:tcW w:w="0" w:type="auto"/>
          </w:tcPr>
          <w:p w14:paraId="2BB65840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(7)</w:t>
            </w:r>
          </w:p>
        </w:tc>
        <w:tc>
          <w:tcPr>
            <w:tcW w:w="0" w:type="auto"/>
          </w:tcPr>
          <w:p w14:paraId="7276E7A8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(8)</w:t>
            </w:r>
          </w:p>
        </w:tc>
        <w:tc>
          <w:tcPr>
            <w:tcW w:w="0" w:type="auto"/>
            <w:shd w:val="clear" w:color="auto" w:fill="auto"/>
          </w:tcPr>
          <w:p w14:paraId="096C707A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(9)</w:t>
            </w:r>
          </w:p>
        </w:tc>
        <w:tc>
          <w:tcPr>
            <w:tcW w:w="0" w:type="auto"/>
          </w:tcPr>
          <w:p w14:paraId="64F20BFF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(10)</w:t>
            </w:r>
          </w:p>
        </w:tc>
        <w:tc>
          <w:tcPr>
            <w:tcW w:w="0" w:type="auto"/>
            <w:shd w:val="clear" w:color="auto" w:fill="auto"/>
          </w:tcPr>
          <w:p w14:paraId="0FB00125" w14:textId="77777777" w:rsidR="00AB2123" w:rsidRPr="00DF2F5C" w:rsidRDefault="00AB2123" w:rsidP="000404BE">
            <w:pPr>
              <w:pStyle w:val="ps1Char"/>
              <w:rPr>
                <w:rtl/>
              </w:rPr>
            </w:pPr>
            <w:r w:rsidRPr="00DF2F5C">
              <w:rPr>
                <w:rtl/>
              </w:rPr>
              <w:t>النتاج (11)</w:t>
            </w:r>
          </w:p>
        </w:tc>
      </w:tr>
      <w:tr w:rsidR="000404BE" w:rsidRPr="00DF2F5C" w14:paraId="3FE9F23F" w14:textId="77777777" w:rsidTr="00A657FF">
        <w:trPr>
          <w:trHeight w:val="311"/>
          <w:jc w:val="center"/>
        </w:trPr>
        <w:tc>
          <w:tcPr>
            <w:tcW w:w="3130" w:type="dxa"/>
          </w:tcPr>
          <w:p w14:paraId="1F72F646" w14:textId="2BDEA7AE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يذكر تعريفات صعوبات التعلم والعناصر التي تتضمنها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08CE6F9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1CDCEAD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BB9E253" w14:textId="7E310E6C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14:paraId="23DE523C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2E56223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vAlign w:val="center"/>
          </w:tcPr>
          <w:p w14:paraId="07547A0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043CB0F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07459315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537F28F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DFB9E20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70DF9E5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  <w:tr w:rsidR="000404BE" w:rsidRPr="00DF2F5C" w14:paraId="44E871BC" w14:textId="77777777" w:rsidTr="00A657FF">
        <w:trPr>
          <w:trHeight w:val="304"/>
          <w:jc w:val="center"/>
        </w:trPr>
        <w:tc>
          <w:tcPr>
            <w:tcW w:w="3130" w:type="dxa"/>
          </w:tcPr>
          <w:p w14:paraId="144A5D23" w14:textId="17D399A0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يذكر خصائص الطلبة ذوي صعوبات التعلم وطرق تصنيفهم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738610E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37805D2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463F29E8" w14:textId="0F5E5EE6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  <w:shd w:val="clear" w:color="auto" w:fill="auto"/>
          </w:tcPr>
          <w:p w14:paraId="3B7B4B8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3A0FF5F2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630AD6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182907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2BA226A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7AD93B2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0DE4B5B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6204FF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  <w:tr w:rsidR="000404BE" w:rsidRPr="00DF2F5C" w14:paraId="2DBF0D7D" w14:textId="77777777" w:rsidTr="00A657FF">
        <w:trPr>
          <w:trHeight w:val="311"/>
          <w:jc w:val="center"/>
        </w:trPr>
        <w:tc>
          <w:tcPr>
            <w:tcW w:w="3130" w:type="dxa"/>
          </w:tcPr>
          <w:p w14:paraId="6B62F1B3" w14:textId="2BB959AE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يوضح أسباب صعوبات التعلم وطرق الوقاية منها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02F2C34E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80A4E5D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921983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296FEF7D" w14:textId="09592DB7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</w:tcPr>
          <w:p w14:paraId="7194DBDC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769D0D3C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4CD245A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1231BE6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6FEB5B0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30D7AA69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7196D064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  <w:tr w:rsidR="000404BE" w:rsidRPr="00DF2F5C" w14:paraId="34FF1C98" w14:textId="77777777" w:rsidTr="00A657FF">
        <w:trPr>
          <w:trHeight w:val="304"/>
          <w:jc w:val="center"/>
        </w:trPr>
        <w:tc>
          <w:tcPr>
            <w:tcW w:w="3130" w:type="dxa"/>
          </w:tcPr>
          <w:p w14:paraId="6D072C0D" w14:textId="00B237CA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يوضح التفسيرات الطبية و التربوية لصعوبات التعلم ومبادئ العلاج المنبثقة عنها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48A21919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BD18F9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238601FE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0F3CABC7" w14:textId="2DF0CA5E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</w:tcPr>
          <w:p w14:paraId="5B08B5D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16DEB4A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0AD9C6F4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4B1F511A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5F9C3DC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023141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F3B1409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  <w:tr w:rsidR="000404BE" w:rsidRPr="00DF2F5C" w14:paraId="562C75D1" w14:textId="77777777" w:rsidTr="00A657FF">
        <w:trPr>
          <w:trHeight w:val="311"/>
          <w:jc w:val="center"/>
        </w:trPr>
        <w:tc>
          <w:tcPr>
            <w:tcW w:w="3130" w:type="dxa"/>
          </w:tcPr>
          <w:p w14:paraId="664355AD" w14:textId="5012F01D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يوضح طرق ومحكات تشخيص حالات صعوبات التعلم واشكالياتها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1A96511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7DF4E37C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44FB30F8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1DA6542E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3041E394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722B00AE" w14:textId="79224B6F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</w:tcPr>
          <w:p w14:paraId="42C6D796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6E1831B3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54E11D2A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31126E5D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2DE403A5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  <w:tr w:rsidR="000404BE" w:rsidRPr="00DF2F5C" w14:paraId="62431CDC" w14:textId="77777777" w:rsidTr="00A657FF">
        <w:trPr>
          <w:trHeight w:val="311"/>
          <w:jc w:val="center"/>
        </w:trPr>
        <w:tc>
          <w:tcPr>
            <w:tcW w:w="3130" w:type="dxa"/>
          </w:tcPr>
          <w:p w14:paraId="49E398E2" w14:textId="01925711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يحلل الفروق الأساسية بين الطلبة ذوي صعوبات التعلم والطلبة المعوقين عقليا والمضطربين سلوكيا وبطيئ التعلم والمعاقين حسيا</w:t>
            </w:r>
            <w:r w:rsidRPr="000404BE">
              <w:t xml:space="preserve"> </w:t>
            </w:r>
          </w:p>
        </w:tc>
        <w:tc>
          <w:tcPr>
            <w:tcW w:w="239" w:type="dxa"/>
            <w:shd w:val="clear" w:color="auto" w:fill="auto"/>
          </w:tcPr>
          <w:p w14:paraId="16287F21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BE93A62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84BA73E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34B3F2E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7D34F5C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0B4020A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1D7B270A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4F904CB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06971CD3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2A1F701D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03EFCA41" w14:textId="7AC98CA2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</w:tr>
      <w:tr w:rsidR="000404BE" w:rsidRPr="00DF2F5C" w14:paraId="5F96A722" w14:textId="77777777" w:rsidTr="00A657FF">
        <w:trPr>
          <w:trHeight w:val="304"/>
          <w:jc w:val="center"/>
        </w:trPr>
        <w:tc>
          <w:tcPr>
            <w:tcW w:w="3130" w:type="dxa"/>
          </w:tcPr>
          <w:p w14:paraId="5B95CD12" w14:textId="6622CD89" w:rsidR="000404BE" w:rsidRPr="000404BE" w:rsidRDefault="000404BE" w:rsidP="000404BE">
            <w:pPr>
              <w:pStyle w:val="ps1Char"/>
              <w:rPr>
                <w:rtl/>
              </w:rPr>
            </w:pPr>
            <w:r w:rsidRPr="000404BE">
              <w:rPr>
                <w:rtl/>
              </w:rPr>
              <w:t>يميز بين أنواع الصعوبات المختلفة (الأكاديمية والنمائية) التي يتعرض لها الطلبة ذوي صعوبات التعلم وتمييزها</w:t>
            </w:r>
          </w:p>
        </w:tc>
        <w:tc>
          <w:tcPr>
            <w:tcW w:w="239" w:type="dxa"/>
            <w:shd w:val="clear" w:color="auto" w:fill="auto"/>
          </w:tcPr>
          <w:p w14:paraId="5220BBB2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13CB595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D9C8D39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675E05EE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2FC17F8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0A4F7224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AE48A43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</w:tcPr>
          <w:p w14:paraId="50F40DEB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77A52294" w14:textId="6C598B83" w:rsidR="000404BE" w:rsidRPr="00DF2F5C" w:rsidRDefault="000404BE" w:rsidP="000404BE">
            <w:pPr>
              <w:pStyle w:val="ps1Char"/>
              <w:rPr>
                <w:rtl/>
              </w:rPr>
            </w:pPr>
            <w:r>
              <w:t>x</w:t>
            </w:r>
          </w:p>
        </w:tc>
        <w:tc>
          <w:tcPr>
            <w:tcW w:w="0" w:type="auto"/>
          </w:tcPr>
          <w:p w14:paraId="007DCDA8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  <w:tc>
          <w:tcPr>
            <w:tcW w:w="0" w:type="auto"/>
            <w:shd w:val="clear" w:color="auto" w:fill="auto"/>
          </w:tcPr>
          <w:p w14:paraId="450EA2D7" w14:textId="77777777" w:rsidR="000404BE" w:rsidRPr="00DF2F5C" w:rsidRDefault="000404BE" w:rsidP="000404BE">
            <w:pPr>
              <w:pStyle w:val="ps1Char"/>
              <w:rPr>
                <w:rtl/>
              </w:rPr>
            </w:pPr>
          </w:p>
        </w:tc>
      </w:tr>
    </w:tbl>
    <w:p w14:paraId="5DE1012B" w14:textId="1905CFD0" w:rsidR="00824E2B" w:rsidRPr="00DF2F5C" w:rsidRDefault="00AB2123" w:rsidP="00DC6A7B">
      <w:pPr>
        <w:bidi/>
        <w:rPr>
          <w:rFonts w:asciiTheme="majorBidi" w:hAnsiTheme="majorBidi" w:cstheme="majorBidi"/>
          <w:sz w:val="24"/>
          <w:szCs w:val="24"/>
          <w:lang w:val="en-GB"/>
        </w:rPr>
      </w:pPr>
      <w:r w:rsidRPr="00DF2F5C">
        <w:rPr>
          <w:rFonts w:asciiTheme="majorBidi" w:hAnsiTheme="majorBidi" w:cstheme="majorBidi"/>
          <w:sz w:val="24"/>
          <w:szCs w:val="24"/>
          <w:rtl/>
          <w:lang w:val="en-GB"/>
        </w:rPr>
        <w:br w:type="page"/>
      </w:r>
    </w:p>
    <w:p w14:paraId="31199F28" w14:textId="4442025C" w:rsidR="00AB2123" w:rsidRDefault="009F517A" w:rsidP="000404BE">
      <w:pPr>
        <w:pStyle w:val="ps1Char"/>
      </w:pPr>
      <w:r w:rsidRPr="008A5A24">
        <w:lastRenderedPageBreak/>
        <w:t>24</w:t>
      </w:r>
      <w:r w:rsidRPr="00DF2F5C">
        <w:rPr>
          <w:rtl/>
        </w:rPr>
        <w:t xml:space="preserve">. </w:t>
      </w:r>
      <w:r w:rsidRPr="008A5A24">
        <w:rPr>
          <w:rtl/>
        </w:rPr>
        <w:t>محتوى المادة الدراسية والجدول الزمني لها</w:t>
      </w:r>
    </w:p>
    <w:p w14:paraId="58C01FCB" w14:textId="77777777" w:rsidR="000E087F" w:rsidRPr="00DF2F5C" w:rsidRDefault="000E087F" w:rsidP="000404BE">
      <w:pPr>
        <w:pStyle w:val="ps1Char"/>
        <w:rPr>
          <w:rtl/>
        </w:rPr>
      </w:pPr>
    </w:p>
    <w:tbl>
      <w:tblPr>
        <w:tblpPr w:leftFromText="180" w:rightFromText="180" w:vertAnchor="text" w:horzAnchor="margin" w:tblpXSpec="center" w:tblpY="-58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24"/>
        <w:gridCol w:w="2105"/>
        <w:gridCol w:w="1060"/>
        <w:gridCol w:w="1600"/>
        <w:gridCol w:w="593"/>
        <w:gridCol w:w="941"/>
        <w:gridCol w:w="841"/>
        <w:gridCol w:w="1233"/>
      </w:tblGrid>
      <w:tr w:rsidR="002E2F36" w:rsidRPr="004C6D63" w14:paraId="5C793F23" w14:textId="77777777" w:rsidTr="00E437B4">
        <w:tc>
          <w:tcPr>
            <w:tcW w:w="0" w:type="auto"/>
            <w:shd w:val="clear" w:color="auto" w:fill="auto"/>
            <w:vAlign w:val="center"/>
          </w:tcPr>
          <w:p w14:paraId="6285480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lastRenderedPageBreak/>
              <w:t>الاسبوع</w:t>
            </w:r>
          </w:p>
        </w:tc>
        <w:tc>
          <w:tcPr>
            <w:tcW w:w="0" w:type="auto"/>
            <w:shd w:val="clear" w:color="auto" w:fill="auto"/>
          </w:tcPr>
          <w:p w14:paraId="2E2931E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المحاضرة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7D6C19F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الموضوع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72D41F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نتاجات التعلّم المستهدفة للمادة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E4993B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*أساليب التدريس(وجاهي، مدمج، إلكتروني كامل)</w:t>
            </w:r>
          </w:p>
        </w:tc>
        <w:tc>
          <w:tcPr>
            <w:tcW w:w="0" w:type="auto"/>
          </w:tcPr>
          <w:p w14:paraId="47B41F7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المنصة</w:t>
            </w:r>
          </w:p>
        </w:tc>
        <w:tc>
          <w:tcPr>
            <w:tcW w:w="0" w:type="auto"/>
          </w:tcPr>
          <w:p w14:paraId="6428894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متزامن/غير متزامن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227293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*</w:t>
            </w: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أساليب التقييم</w:t>
            </w:r>
          </w:p>
        </w:tc>
        <w:tc>
          <w:tcPr>
            <w:tcW w:w="0" w:type="auto"/>
            <w:vAlign w:val="center"/>
          </w:tcPr>
          <w:p w14:paraId="33659E5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المصادر/المراجع</w:t>
            </w:r>
          </w:p>
        </w:tc>
      </w:tr>
      <w:tr w:rsidR="002E2F36" w:rsidRPr="004C6D63" w14:paraId="7EFB4C3C" w14:textId="77777777" w:rsidTr="00E437B4">
        <w:tc>
          <w:tcPr>
            <w:tcW w:w="0" w:type="auto"/>
            <w:vMerge w:val="restart"/>
            <w:shd w:val="clear" w:color="auto" w:fill="auto"/>
          </w:tcPr>
          <w:p w14:paraId="3277FB0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FE6292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1.1</w:t>
            </w:r>
          </w:p>
        </w:tc>
        <w:tc>
          <w:tcPr>
            <w:tcW w:w="0" w:type="auto"/>
            <w:shd w:val="clear" w:color="auto" w:fill="auto"/>
          </w:tcPr>
          <w:p w14:paraId="7BC60021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مقدمة  وتعريف بالمادة</w:t>
            </w:r>
          </w:p>
        </w:tc>
        <w:tc>
          <w:tcPr>
            <w:tcW w:w="0" w:type="auto"/>
            <w:shd w:val="clear" w:color="auto" w:fill="auto"/>
          </w:tcPr>
          <w:p w14:paraId="75FFE3F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74D8EC1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0E72B1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F6C01D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6D90818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5BC7119B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6A51BB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6BE798D5" w14:textId="77777777" w:rsidTr="00E437B4">
        <w:tc>
          <w:tcPr>
            <w:tcW w:w="0" w:type="auto"/>
            <w:vMerge/>
            <w:shd w:val="clear" w:color="auto" w:fill="auto"/>
          </w:tcPr>
          <w:p w14:paraId="09A88D5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2242F9A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1.2</w:t>
            </w:r>
          </w:p>
        </w:tc>
        <w:tc>
          <w:tcPr>
            <w:tcW w:w="0" w:type="auto"/>
            <w:shd w:val="clear" w:color="auto" w:fill="auto"/>
          </w:tcPr>
          <w:p w14:paraId="7E714F1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تاريخ نشوء ميدان صعوبات التعلمية</w:t>
            </w:r>
          </w:p>
        </w:tc>
        <w:tc>
          <w:tcPr>
            <w:tcW w:w="0" w:type="auto"/>
            <w:shd w:val="clear" w:color="auto" w:fill="auto"/>
          </w:tcPr>
          <w:p w14:paraId="5BF41F1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3F5A7BD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D4CEA6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ACA27D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186777E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54701BCE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4766ABFF" w14:textId="77777777" w:rsidTr="00E437B4">
        <w:tc>
          <w:tcPr>
            <w:tcW w:w="0" w:type="auto"/>
            <w:vMerge/>
            <w:shd w:val="clear" w:color="auto" w:fill="auto"/>
          </w:tcPr>
          <w:p w14:paraId="2EDF0BE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DD885B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1.3</w:t>
            </w:r>
          </w:p>
        </w:tc>
        <w:tc>
          <w:tcPr>
            <w:tcW w:w="0" w:type="auto"/>
            <w:shd w:val="clear" w:color="auto" w:fill="auto"/>
          </w:tcPr>
          <w:p w14:paraId="368FA84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 تطور مفاهيمه المختلفة</w:t>
            </w:r>
          </w:p>
        </w:tc>
        <w:tc>
          <w:tcPr>
            <w:tcW w:w="0" w:type="auto"/>
            <w:shd w:val="clear" w:color="auto" w:fill="auto"/>
          </w:tcPr>
          <w:p w14:paraId="4037BF5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35B3C5F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CBD92E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1FB8A3E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974601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5096E1F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2128F1E8" w14:textId="77777777" w:rsidTr="00E437B4">
        <w:tc>
          <w:tcPr>
            <w:tcW w:w="0" w:type="auto"/>
            <w:vMerge w:val="restart"/>
            <w:shd w:val="clear" w:color="auto" w:fill="auto"/>
          </w:tcPr>
          <w:p w14:paraId="48E1407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473AFA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2.1</w:t>
            </w:r>
          </w:p>
        </w:tc>
        <w:tc>
          <w:tcPr>
            <w:tcW w:w="0" w:type="auto"/>
            <w:shd w:val="clear" w:color="auto" w:fill="auto"/>
          </w:tcPr>
          <w:p w14:paraId="6525CAD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مفاهيم و تعريفات صعوبات التعلم العالمية المعاصرة و المختلفة  </w:t>
            </w:r>
          </w:p>
        </w:tc>
        <w:tc>
          <w:tcPr>
            <w:tcW w:w="0" w:type="auto"/>
            <w:shd w:val="clear" w:color="auto" w:fill="auto"/>
          </w:tcPr>
          <w:p w14:paraId="75E3970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3725201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64BD4D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631EDF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482E1B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2C1AF4AA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1810A720" w14:textId="77777777" w:rsidTr="00E437B4">
        <w:tc>
          <w:tcPr>
            <w:tcW w:w="0" w:type="auto"/>
            <w:vMerge/>
            <w:shd w:val="clear" w:color="auto" w:fill="auto"/>
          </w:tcPr>
          <w:p w14:paraId="3AD5041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0A795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2.2</w:t>
            </w:r>
          </w:p>
        </w:tc>
        <w:tc>
          <w:tcPr>
            <w:tcW w:w="0" w:type="auto"/>
            <w:shd w:val="clear" w:color="auto" w:fill="auto"/>
          </w:tcPr>
          <w:p w14:paraId="41DCCA2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(صعوبات التعلم العامة و الخاصة,</w:t>
            </w:r>
          </w:p>
        </w:tc>
        <w:tc>
          <w:tcPr>
            <w:tcW w:w="0" w:type="auto"/>
            <w:shd w:val="clear" w:color="auto" w:fill="auto"/>
          </w:tcPr>
          <w:p w14:paraId="4E45119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4ABFACC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6537A7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B8D5DC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9545B0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74345E40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892B5F3" w14:textId="77777777" w:rsidTr="00E437B4">
        <w:tc>
          <w:tcPr>
            <w:tcW w:w="0" w:type="auto"/>
            <w:vMerge/>
            <w:shd w:val="clear" w:color="auto" w:fill="auto"/>
          </w:tcPr>
          <w:p w14:paraId="51E8436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6F8D6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2.3</w:t>
            </w:r>
          </w:p>
        </w:tc>
        <w:tc>
          <w:tcPr>
            <w:tcW w:w="0" w:type="auto"/>
            <w:shd w:val="clear" w:color="auto" w:fill="auto"/>
          </w:tcPr>
          <w:p w14:paraId="10909C5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التعريفات :القانونية , والطبية و الإجرائية و المعتمدة على الخدمات)</w:t>
            </w:r>
          </w:p>
        </w:tc>
        <w:tc>
          <w:tcPr>
            <w:tcW w:w="0" w:type="auto"/>
            <w:shd w:val="clear" w:color="auto" w:fill="auto"/>
          </w:tcPr>
          <w:p w14:paraId="16CA42A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686B7EA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EE65D7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69BF8F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8ABF7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4847765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82D2D55" w14:textId="77777777" w:rsidTr="00E437B4">
        <w:tc>
          <w:tcPr>
            <w:tcW w:w="0" w:type="auto"/>
            <w:vMerge w:val="restart"/>
            <w:shd w:val="clear" w:color="auto" w:fill="auto"/>
          </w:tcPr>
          <w:p w14:paraId="2F5B11C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3C5EBB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3.1</w:t>
            </w:r>
          </w:p>
        </w:tc>
        <w:tc>
          <w:tcPr>
            <w:tcW w:w="0" w:type="auto"/>
            <w:shd w:val="clear" w:color="auto" w:fill="auto"/>
          </w:tcPr>
          <w:p w14:paraId="6AF09EF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نسبة انتشار صعوبات التعلم عالميا </w:t>
            </w:r>
          </w:p>
        </w:tc>
        <w:tc>
          <w:tcPr>
            <w:tcW w:w="0" w:type="auto"/>
            <w:shd w:val="clear" w:color="auto" w:fill="auto"/>
          </w:tcPr>
          <w:p w14:paraId="2C0EB77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4BA0BB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04AC4D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F6E2C2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40A1532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07FFB771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2458E51E" w14:textId="77777777" w:rsidTr="00E437B4">
        <w:tc>
          <w:tcPr>
            <w:tcW w:w="0" w:type="auto"/>
            <w:vMerge/>
            <w:shd w:val="clear" w:color="auto" w:fill="auto"/>
          </w:tcPr>
          <w:p w14:paraId="78311A6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ECFADE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3.2</w:t>
            </w:r>
          </w:p>
        </w:tc>
        <w:tc>
          <w:tcPr>
            <w:tcW w:w="0" w:type="auto"/>
            <w:shd w:val="clear" w:color="auto" w:fill="auto"/>
          </w:tcPr>
          <w:p w14:paraId="504E41F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 المشكلات المتعلقة في حسابها</w:t>
            </w:r>
          </w:p>
        </w:tc>
        <w:tc>
          <w:tcPr>
            <w:tcW w:w="0" w:type="auto"/>
            <w:shd w:val="clear" w:color="auto" w:fill="auto"/>
          </w:tcPr>
          <w:p w14:paraId="6545878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4-4</w:t>
            </w:r>
          </w:p>
        </w:tc>
        <w:tc>
          <w:tcPr>
            <w:tcW w:w="0" w:type="auto"/>
            <w:shd w:val="clear" w:color="auto" w:fill="auto"/>
          </w:tcPr>
          <w:p w14:paraId="376D4E5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763229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132E38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84FA8C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730BBCDA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0C2C6294" w14:textId="77777777" w:rsidTr="00E437B4">
        <w:trPr>
          <w:trHeight w:val="70"/>
        </w:trPr>
        <w:tc>
          <w:tcPr>
            <w:tcW w:w="0" w:type="auto"/>
            <w:vMerge/>
            <w:shd w:val="clear" w:color="auto" w:fill="auto"/>
          </w:tcPr>
          <w:p w14:paraId="015A755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6550C8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3.3</w:t>
            </w:r>
          </w:p>
        </w:tc>
        <w:tc>
          <w:tcPr>
            <w:tcW w:w="0" w:type="auto"/>
            <w:shd w:val="clear" w:color="auto" w:fill="auto"/>
          </w:tcPr>
          <w:p w14:paraId="07CDB90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7A3F68A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4-4</w:t>
            </w:r>
          </w:p>
        </w:tc>
        <w:tc>
          <w:tcPr>
            <w:tcW w:w="0" w:type="auto"/>
            <w:shd w:val="clear" w:color="auto" w:fill="auto"/>
          </w:tcPr>
          <w:p w14:paraId="6D9E06C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277740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1BAB527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168766D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6381F8A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1DCDE8DF" w14:textId="77777777" w:rsidTr="00E437B4">
        <w:tc>
          <w:tcPr>
            <w:tcW w:w="0" w:type="auto"/>
            <w:vMerge w:val="restart"/>
            <w:shd w:val="clear" w:color="auto" w:fill="auto"/>
          </w:tcPr>
          <w:p w14:paraId="1DCE87A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737F5B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4.1</w:t>
            </w:r>
          </w:p>
        </w:tc>
        <w:tc>
          <w:tcPr>
            <w:tcW w:w="0" w:type="auto"/>
            <w:shd w:val="clear" w:color="auto" w:fill="auto"/>
          </w:tcPr>
          <w:p w14:paraId="58DAC06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البرامج التربوية للطلبة ذوي صعوبات التعلم</w:t>
            </w:r>
          </w:p>
        </w:tc>
        <w:tc>
          <w:tcPr>
            <w:tcW w:w="0" w:type="auto"/>
            <w:shd w:val="clear" w:color="auto" w:fill="auto"/>
          </w:tcPr>
          <w:p w14:paraId="5B14157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2C88859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C78F7E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17CA0AF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D128CB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0BAD98DC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24BB1EDA" w14:textId="77777777" w:rsidTr="00E437B4">
        <w:tc>
          <w:tcPr>
            <w:tcW w:w="0" w:type="auto"/>
            <w:vMerge/>
            <w:shd w:val="clear" w:color="auto" w:fill="auto"/>
          </w:tcPr>
          <w:p w14:paraId="7F6B684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568C97F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4.2</w:t>
            </w:r>
          </w:p>
        </w:tc>
        <w:tc>
          <w:tcPr>
            <w:tcW w:w="0" w:type="auto"/>
            <w:shd w:val="clear" w:color="auto" w:fill="auto"/>
          </w:tcPr>
          <w:p w14:paraId="6AAF3B8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الفرق بين صعوبات التعلم و صعوبات التعلم المحددة </w:t>
            </w:r>
          </w:p>
          <w:p w14:paraId="5F8C28A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1F004A6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693288E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2BA4CE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024E4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263BC7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37431CF8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58F1218E" w14:textId="77777777" w:rsidTr="00E437B4">
        <w:tc>
          <w:tcPr>
            <w:tcW w:w="0" w:type="auto"/>
            <w:vMerge/>
            <w:shd w:val="clear" w:color="auto" w:fill="auto"/>
          </w:tcPr>
          <w:p w14:paraId="399B52F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6CB537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4.3</w:t>
            </w:r>
          </w:p>
        </w:tc>
        <w:tc>
          <w:tcPr>
            <w:tcW w:w="0" w:type="auto"/>
            <w:shd w:val="clear" w:color="auto" w:fill="auto"/>
          </w:tcPr>
          <w:p w14:paraId="114D750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نسبة انتشار صعوبات التعلم </w:t>
            </w:r>
          </w:p>
          <w:p w14:paraId="638FC9B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1E39429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15BCC35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59FDA8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08FE7D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BBD87F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01168B7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F4CDD76" w14:textId="77777777" w:rsidTr="00E437B4">
        <w:tc>
          <w:tcPr>
            <w:tcW w:w="0" w:type="auto"/>
            <w:vMerge w:val="restart"/>
            <w:shd w:val="clear" w:color="auto" w:fill="auto"/>
          </w:tcPr>
          <w:p w14:paraId="35A12FC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3B3FAB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5.1</w:t>
            </w:r>
          </w:p>
        </w:tc>
        <w:tc>
          <w:tcPr>
            <w:tcW w:w="0" w:type="auto"/>
            <w:shd w:val="clear" w:color="auto" w:fill="auto"/>
          </w:tcPr>
          <w:p w14:paraId="2AA6AC4E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الوحدة الخامسة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والسادسة </w:t>
            </w: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 xml:space="preserve">: 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المستوى البيولوجي في تفسير صعوبات التعلم (الأسباب الجينية و العصبية)</w:t>
            </w:r>
          </w:p>
        </w:tc>
        <w:tc>
          <w:tcPr>
            <w:tcW w:w="0" w:type="auto"/>
            <w:shd w:val="clear" w:color="auto" w:fill="auto"/>
          </w:tcPr>
          <w:p w14:paraId="572CF40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1-1</w:t>
            </w:r>
          </w:p>
        </w:tc>
        <w:tc>
          <w:tcPr>
            <w:tcW w:w="0" w:type="auto"/>
            <w:shd w:val="clear" w:color="auto" w:fill="auto"/>
          </w:tcPr>
          <w:p w14:paraId="729B1D5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3C085A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BD4B17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9A9BD0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3FC4E332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09B927E2" w14:textId="77777777" w:rsidTr="00E437B4">
        <w:tc>
          <w:tcPr>
            <w:tcW w:w="0" w:type="auto"/>
            <w:vMerge/>
            <w:shd w:val="clear" w:color="auto" w:fill="auto"/>
          </w:tcPr>
          <w:p w14:paraId="42D8F21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7CBA6A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5.2</w:t>
            </w:r>
          </w:p>
        </w:tc>
        <w:tc>
          <w:tcPr>
            <w:tcW w:w="0" w:type="auto"/>
            <w:shd w:val="clear" w:color="auto" w:fill="auto"/>
          </w:tcPr>
          <w:p w14:paraId="7AC4659F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المستوى المعرفي في تفسير صعوبات التعلم المختلفة</w:t>
            </w:r>
          </w:p>
        </w:tc>
        <w:tc>
          <w:tcPr>
            <w:tcW w:w="0" w:type="auto"/>
            <w:shd w:val="clear" w:color="auto" w:fill="auto"/>
          </w:tcPr>
          <w:p w14:paraId="5B7B7D9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2B8F162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B51A46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61C827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EC51B6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2AB8AC5D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115D1BEB" w14:textId="77777777" w:rsidTr="00E437B4">
        <w:tc>
          <w:tcPr>
            <w:tcW w:w="0" w:type="auto"/>
            <w:vMerge/>
            <w:shd w:val="clear" w:color="auto" w:fill="auto"/>
          </w:tcPr>
          <w:p w14:paraId="1F3BB02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FE120E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5.3</w:t>
            </w:r>
          </w:p>
        </w:tc>
        <w:tc>
          <w:tcPr>
            <w:tcW w:w="0" w:type="auto"/>
            <w:shd w:val="clear" w:color="auto" w:fill="auto"/>
          </w:tcPr>
          <w:p w14:paraId="0AB8373B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نظريات العجز الصوتي,</w:t>
            </w:r>
          </w:p>
        </w:tc>
        <w:tc>
          <w:tcPr>
            <w:tcW w:w="0" w:type="auto"/>
            <w:shd w:val="clear" w:color="auto" w:fill="auto"/>
          </w:tcPr>
          <w:p w14:paraId="582B88D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192D284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46ED78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B50190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2ADE306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28F31AE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60F7F081" w14:textId="77777777" w:rsidTr="00E437B4">
        <w:tc>
          <w:tcPr>
            <w:tcW w:w="0" w:type="auto"/>
            <w:vMerge w:val="restart"/>
            <w:shd w:val="clear" w:color="auto" w:fill="auto"/>
          </w:tcPr>
          <w:p w14:paraId="3C04B8B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6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C2F6D7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6.1</w:t>
            </w:r>
          </w:p>
        </w:tc>
        <w:tc>
          <w:tcPr>
            <w:tcW w:w="0" w:type="auto"/>
            <w:shd w:val="clear" w:color="auto" w:fill="auto"/>
          </w:tcPr>
          <w:p w14:paraId="628678E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العجز في المهارات التلقائية, </w:t>
            </w:r>
          </w:p>
        </w:tc>
        <w:tc>
          <w:tcPr>
            <w:tcW w:w="0" w:type="auto"/>
            <w:shd w:val="clear" w:color="auto" w:fill="auto"/>
          </w:tcPr>
          <w:p w14:paraId="5BD8B1C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2329B95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12B7734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2CF3C1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342415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1FD246EF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34E76187" w14:textId="77777777" w:rsidTr="00E437B4">
        <w:tc>
          <w:tcPr>
            <w:tcW w:w="0" w:type="auto"/>
            <w:vMerge/>
            <w:shd w:val="clear" w:color="auto" w:fill="auto"/>
          </w:tcPr>
          <w:p w14:paraId="22D25FC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7BB02F4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6.2</w:t>
            </w:r>
          </w:p>
        </w:tc>
        <w:tc>
          <w:tcPr>
            <w:tcW w:w="0" w:type="auto"/>
            <w:shd w:val="clear" w:color="auto" w:fill="auto"/>
          </w:tcPr>
          <w:p w14:paraId="311196A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العجز في الذاكرة, </w:t>
            </w:r>
          </w:p>
        </w:tc>
        <w:tc>
          <w:tcPr>
            <w:tcW w:w="0" w:type="auto"/>
            <w:shd w:val="clear" w:color="auto" w:fill="auto"/>
          </w:tcPr>
          <w:p w14:paraId="0ACE180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1F7CB2B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DDFE43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1435A3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6FE7CA7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2A4F07B5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4A4C0D3" w14:textId="77777777" w:rsidTr="00E437B4">
        <w:tc>
          <w:tcPr>
            <w:tcW w:w="0" w:type="auto"/>
            <w:vMerge/>
            <w:shd w:val="clear" w:color="auto" w:fill="auto"/>
          </w:tcPr>
          <w:p w14:paraId="2B95496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92E4B6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6.3</w:t>
            </w:r>
          </w:p>
        </w:tc>
        <w:tc>
          <w:tcPr>
            <w:tcW w:w="0" w:type="auto"/>
            <w:shd w:val="clear" w:color="auto" w:fill="auto"/>
          </w:tcPr>
          <w:p w14:paraId="200EF3A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العجز في مهارات الإدراك السمعي و البصري.</w:t>
            </w:r>
          </w:p>
        </w:tc>
        <w:tc>
          <w:tcPr>
            <w:tcW w:w="0" w:type="auto"/>
            <w:shd w:val="clear" w:color="auto" w:fill="auto"/>
          </w:tcPr>
          <w:p w14:paraId="78A6FE1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396F058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33332F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E36959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F16229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6F38E48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C131892" w14:textId="77777777" w:rsidTr="00E437B4">
        <w:tc>
          <w:tcPr>
            <w:tcW w:w="0" w:type="auto"/>
            <w:vMerge w:val="restart"/>
            <w:shd w:val="clear" w:color="auto" w:fill="auto"/>
          </w:tcPr>
          <w:p w14:paraId="6F86432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7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0CCA392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7.1</w:t>
            </w:r>
          </w:p>
        </w:tc>
        <w:tc>
          <w:tcPr>
            <w:tcW w:w="0" w:type="auto"/>
            <w:shd w:val="clear" w:color="auto" w:fill="auto"/>
          </w:tcPr>
          <w:p w14:paraId="44FF8A39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</w:t>
            </w: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لوحدة السابعة: (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المستوى السلوكي في تفسير صعوبات التعلم</w:t>
            </w:r>
          </w:p>
        </w:tc>
        <w:tc>
          <w:tcPr>
            <w:tcW w:w="0" w:type="auto"/>
            <w:shd w:val="clear" w:color="auto" w:fill="auto"/>
          </w:tcPr>
          <w:p w14:paraId="1A668C9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6B2D500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4650DF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73D49CE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3E945F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5D2553F7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6AA329E5" w14:textId="77777777" w:rsidTr="00E437B4">
        <w:tc>
          <w:tcPr>
            <w:tcW w:w="0" w:type="auto"/>
            <w:vMerge/>
            <w:shd w:val="clear" w:color="auto" w:fill="auto"/>
          </w:tcPr>
          <w:p w14:paraId="03A2A42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11815E6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7.2</w:t>
            </w:r>
          </w:p>
        </w:tc>
        <w:tc>
          <w:tcPr>
            <w:tcW w:w="0" w:type="auto"/>
            <w:shd w:val="clear" w:color="auto" w:fill="auto"/>
          </w:tcPr>
          <w:p w14:paraId="2B0EE87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البعد البيئي وأثره في تفسير صعوبات التعلم</w:t>
            </w:r>
          </w:p>
        </w:tc>
        <w:tc>
          <w:tcPr>
            <w:tcW w:w="0" w:type="auto"/>
            <w:shd w:val="clear" w:color="auto" w:fill="auto"/>
          </w:tcPr>
          <w:p w14:paraId="75F8D14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6582806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A845B4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2ADF88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0723143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67CAD03A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6B79F97A" w14:textId="77777777" w:rsidTr="00E437B4">
        <w:tc>
          <w:tcPr>
            <w:tcW w:w="0" w:type="auto"/>
            <w:vMerge/>
            <w:shd w:val="clear" w:color="auto" w:fill="auto"/>
          </w:tcPr>
          <w:p w14:paraId="108B147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429C6CF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7.3</w:t>
            </w:r>
          </w:p>
        </w:tc>
        <w:tc>
          <w:tcPr>
            <w:tcW w:w="0" w:type="auto"/>
            <w:shd w:val="clear" w:color="auto" w:fill="auto"/>
          </w:tcPr>
          <w:p w14:paraId="060C72B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البعد البيئي وأثره في تفسير صعوبات التعلم</w:t>
            </w:r>
          </w:p>
          <w:p w14:paraId="269947B9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6161400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2-2</w:t>
            </w:r>
          </w:p>
        </w:tc>
        <w:tc>
          <w:tcPr>
            <w:tcW w:w="0" w:type="auto"/>
            <w:shd w:val="clear" w:color="auto" w:fill="auto"/>
          </w:tcPr>
          <w:p w14:paraId="6AE117E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85E622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7E7D08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  <w:shd w:val="clear" w:color="auto" w:fill="auto"/>
          </w:tcPr>
          <w:p w14:paraId="53378F8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158A08A2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</w:tbl>
    <w:p w14:paraId="56EBCF4E" w14:textId="3DC112B1" w:rsidR="002E2F36" w:rsidRDefault="002E2F36">
      <w:pPr>
        <w:rPr>
          <w:rFonts w:asciiTheme="majorBidi" w:hAnsiTheme="majorBidi"/>
          <w:b/>
          <w:bCs/>
          <w:i/>
          <w:iCs/>
          <w:sz w:val="24"/>
          <w:szCs w:val="24"/>
          <w:rtl/>
        </w:rPr>
      </w:pPr>
    </w:p>
    <w:p w14:paraId="32F6EB7D" w14:textId="77777777" w:rsidR="002E2F36" w:rsidRDefault="002E2F36">
      <w:pPr>
        <w:rPr>
          <w:rFonts w:asciiTheme="majorBidi" w:hAnsiTheme="majorBidi"/>
          <w:b/>
          <w:bCs/>
          <w:i/>
          <w:iCs/>
          <w:sz w:val="24"/>
          <w:szCs w:val="24"/>
          <w:rtl/>
        </w:rPr>
      </w:pPr>
      <w:r>
        <w:rPr>
          <w:rFonts w:asciiTheme="majorBidi" w:hAnsiTheme="majorBidi"/>
          <w:b/>
          <w:bCs/>
          <w:i/>
          <w:iCs/>
          <w:sz w:val="24"/>
          <w:szCs w:val="24"/>
          <w:rtl/>
        </w:rPr>
        <w:br w:type="page"/>
      </w:r>
    </w:p>
    <w:p w14:paraId="62F72130" w14:textId="77777777" w:rsidR="002E2F36" w:rsidRDefault="002E2F36">
      <w:pPr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</w:pPr>
    </w:p>
    <w:tbl>
      <w:tblPr>
        <w:tblpPr w:leftFromText="180" w:rightFromText="180" w:vertAnchor="text" w:horzAnchor="margin" w:tblpXSpec="center" w:tblpY="214"/>
        <w:tblOverlap w:val="never"/>
        <w:bidiVisual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46"/>
        <w:gridCol w:w="773"/>
        <w:gridCol w:w="1553"/>
        <w:gridCol w:w="1191"/>
        <w:gridCol w:w="1771"/>
        <w:gridCol w:w="593"/>
        <w:gridCol w:w="985"/>
        <w:gridCol w:w="936"/>
        <w:gridCol w:w="1295"/>
      </w:tblGrid>
      <w:tr w:rsidR="002E2F36" w:rsidRPr="004C6D63" w14:paraId="448CC960" w14:textId="77777777" w:rsidTr="00E437B4">
        <w:tc>
          <w:tcPr>
            <w:tcW w:w="0" w:type="auto"/>
            <w:shd w:val="clear" w:color="auto" w:fill="auto"/>
            <w:vAlign w:val="center"/>
          </w:tcPr>
          <w:p w14:paraId="24CABC6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الاسبوع</w:t>
            </w:r>
          </w:p>
        </w:tc>
        <w:tc>
          <w:tcPr>
            <w:tcW w:w="773" w:type="dxa"/>
            <w:shd w:val="clear" w:color="auto" w:fill="auto"/>
          </w:tcPr>
          <w:p w14:paraId="10ABAEC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المحاضرة</w:t>
            </w:r>
          </w:p>
        </w:tc>
        <w:tc>
          <w:tcPr>
            <w:tcW w:w="1553" w:type="dxa"/>
            <w:shd w:val="clear" w:color="auto" w:fill="auto"/>
            <w:vAlign w:val="center"/>
          </w:tcPr>
          <w:p w14:paraId="255C50C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الموضوع</w:t>
            </w:r>
          </w:p>
        </w:tc>
        <w:tc>
          <w:tcPr>
            <w:tcW w:w="0" w:type="auto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1937EE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نتاجات التعلّم المستهدفة للمادة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8BFA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أساليب التدريس(وجاهي، مدمج، إلكتروني كامل)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5E6CE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المنصة</w:t>
            </w:r>
          </w:p>
        </w:tc>
        <w:tc>
          <w:tcPr>
            <w:tcW w:w="0" w:type="auto"/>
            <w:tcBorders>
              <w:left w:val="single" w:sz="4" w:space="0" w:color="auto"/>
            </w:tcBorders>
          </w:tcPr>
          <w:p w14:paraId="4A84829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متزامن/غير متزامن</w:t>
            </w:r>
          </w:p>
        </w:tc>
        <w:tc>
          <w:tcPr>
            <w:tcW w:w="0" w:type="auto"/>
            <w:vAlign w:val="center"/>
          </w:tcPr>
          <w:p w14:paraId="58933FF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*</w:t>
            </w: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أساليب التقييم</w:t>
            </w:r>
          </w:p>
        </w:tc>
        <w:tc>
          <w:tcPr>
            <w:tcW w:w="0" w:type="auto"/>
            <w:vAlign w:val="center"/>
          </w:tcPr>
          <w:p w14:paraId="240A91E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المصادر/المراجع</w:t>
            </w:r>
          </w:p>
        </w:tc>
      </w:tr>
      <w:tr w:rsidR="002E2F36" w:rsidRPr="004C6D63" w14:paraId="608E8794" w14:textId="77777777" w:rsidTr="00E437B4">
        <w:tc>
          <w:tcPr>
            <w:tcW w:w="0" w:type="auto"/>
            <w:vMerge w:val="restart"/>
            <w:shd w:val="clear" w:color="auto" w:fill="auto"/>
          </w:tcPr>
          <w:p w14:paraId="68163C0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8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80964F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8.1</w:t>
            </w:r>
          </w:p>
        </w:tc>
        <w:tc>
          <w:tcPr>
            <w:tcW w:w="1553" w:type="dxa"/>
            <w:shd w:val="clear" w:color="auto" w:fill="auto"/>
          </w:tcPr>
          <w:p w14:paraId="5B73D0D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>الوحدة الثامنة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والتاسعة  والعاشرة </w:t>
            </w:r>
            <w:r w:rsidRPr="004C6D63"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  <w:t xml:space="preserve">: </w:t>
            </w:r>
          </w:p>
          <w:p w14:paraId="0520ACC5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صعوبات القراءة (الديسلكسيا)</w:t>
            </w:r>
          </w:p>
        </w:tc>
        <w:tc>
          <w:tcPr>
            <w:tcW w:w="0" w:type="auto"/>
            <w:shd w:val="clear" w:color="auto" w:fill="auto"/>
          </w:tcPr>
          <w:p w14:paraId="5190A60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353F528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94E176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3E3B44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718747E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6DDD5EE6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58327BF2" w14:textId="77777777" w:rsidTr="00E437B4">
        <w:tc>
          <w:tcPr>
            <w:tcW w:w="0" w:type="auto"/>
            <w:vMerge/>
            <w:shd w:val="clear" w:color="auto" w:fill="auto"/>
          </w:tcPr>
          <w:p w14:paraId="56F4138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C9D146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8.2</w:t>
            </w:r>
          </w:p>
        </w:tc>
        <w:tc>
          <w:tcPr>
            <w:tcW w:w="1553" w:type="dxa"/>
            <w:shd w:val="clear" w:color="auto" w:fill="auto"/>
          </w:tcPr>
          <w:p w14:paraId="61258E42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صعوبات الكتابة</w:t>
            </w:r>
          </w:p>
        </w:tc>
        <w:tc>
          <w:tcPr>
            <w:tcW w:w="0" w:type="auto"/>
            <w:shd w:val="clear" w:color="auto" w:fill="auto"/>
          </w:tcPr>
          <w:p w14:paraId="78CF732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4980D48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E668F4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F931B7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79907BB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36E70834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430D8679" w14:textId="77777777" w:rsidTr="00E437B4">
        <w:tc>
          <w:tcPr>
            <w:tcW w:w="0" w:type="auto"/>
            <w:vMerge/>
            <w:shd w:val="clear" w:color="auto" w:fill="auto"/>
          </w:tcPr>
          <w:p w14:paraId="23C9D09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053733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8.3</w:t>
            </w:r>
          </w:p>
        </w:tc>
        <w:tc>
          <w:tcPr>
            <w:tcW w:w="1553" w:type="dxa"/>
            <w:shd w:val="clear" w:color="auto" w:fill="auto"/>
          </w:tcPr>
          <w:p w14:paraId="6C76E5D5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285BFDB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6C21072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4A1C73C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092890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09F0B4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007FD4A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56491770" w14:textId="77777777" w:rsidTr="00E437B4">
        <w:tc>
          <w:tcPr>
            <w:tcW w:w="0" w:type="auto"/>
            <w:vMerge w:val="restart"/>
            <w:shd w:val="clear" w:color="auto" w:fill="auto"/>
          </w:tcPr>
          <w:p w14:paraId="78ECA33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9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93DDFA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9.1</w:t>
            </w:r>
          </w:p>
        </w:tc>
        <w:tc>
          <w:tcPr>
            <w:tcW w:w="1553" w:type="dxa"/>
            <w:shd w:val="clear" w:color="auto" w:fill="auto"/>
          </w:tcPr>
          <w:p w14:paraId="45B8DFF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أساليب تدريس الأطفال ذوي صعوبات التعلم</w:t>
            </w:r>
          </w:p>
        </w:tc>
        <w:tc>
          <w:tcPr>
            <w:tcW w:w="0" w:type="auto"/>
            <w:shd w:val="clear" w:color="auto" w:fill="auto"/>
          </w:tcPr>
          <w:p w14:paraId="607483E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70F452A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814FEC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87E23A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6A29B87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5D95C8E6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33B2DFBA" w14:textId="77777777" w:rsidTr="00E437B4">
        <w:tc>
          <w:tcPr>
            <w:tcW w:w="0" w:type="auto"/>
            <w:vMerge/>
            <w:shd w:val="clear" w:color="auto" w:fill="auto"/>
          </w:tcPr>
          <w:p w14:paraId="4D15158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3CE6CC5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9.2</w:t>
            </w:r>
          </w:p>
        </w:tc>
        <w:tc>
          <w:tcPr>
            <w:tcW w:w="1553" w:type="dxa"/>
            <w:shd w:val="clear" w:color="auto" w:fill="auto"/>
          </w:tcPr>
          <w:p w14:paraId="7D39A3E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. أساليب تدريس الأطفال ذوي صعوبات التعلم</w:t>
            </w:r>
          </w:p>
        </w:tc>
        <w:tc>
          <w:tcPr>
            <w:tcW w:w="0" w:type="auto"/>
            <w:shd w:val="clear" w:color="auto" w:fill="auto"/>
          </w:tcPr>
          <w:p w14:paraId="2750E82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65E5D0F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3C8F710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5F0ABD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CFDC9D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0F365DA3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4F42F754" w14:textId="77777777" w:rsidTr="00E437B4">
        <w:tc>
          <w:tcPr>
            <w:tcW w:w="0" w:type="auto"/>
            <w:vMerge/>
            <w:shd w:val="clear" w:color="auto" w:fill="auto"/>
          </w:tcPr>
          <w:p w14:paraId="703DAE2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94FB26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9.3</w:t>
            </w:r>
          </w:p>
        </w:tc>
        <w:tc>
          <w:tcPr>
            <w:tcW w:w="1553" w:type="dxa"/>
            <w:shd w:val="clear" w:color="auto" w:fill="auto"/>
          </w:tcPr>
          <w:p w14:paraId="517B691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أساليب تدريس الأطفال ذوي صعوبات التعلم</w:t>
            </w:r>
          </w:p>
        </w:tc>
        <w:tc>
          <w:tcPr>
            <w:tcW w:w="0" w:type="auto"/>
            <w:shd w:val="clear" w:color="auto" w:fill="auto"/>
          </w:tcPr>
          <w:p w14:paraId="067B6B2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47C9875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1958D5F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016212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6C02B1A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3E654CE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2F5E6ED5" w14:textId="77777777" w:rsidTr="00E437B4">
        <w:tc>
          <w:tcPr>
            <w:tcW w:w="0" w:type="auto"/>
            <w:vMerge w:val="restart"/>
            <w:shd w:val="clear" w:color="auto" w:fill="auto"/>
          </w:tcPr>
          <w:p w14:paraId="5717361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10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082213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10.1</w:t>
            </w:r>
          </w:p>
        </w:tc>
        <w:tc>
          <w:tcPr>
            <w:tcW w:w="1553" w:type="dxa"/>
            <w:shd w:val="clear" w:color="auto" w:fill="auto"/>
          </w:tcPr>
          <w:p w14:paraId="0B41ECB1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القراءة</w:t>
            </w:r>
          </w:p>
        </w:tc>
        <w:tc>
          <w:tcPr>
            <w:tcW w:w="0" w:type="auto"/>
            <w:shd w:val="clear" w:color="auto" w:fill="auto"/>
          </w:tcPr>
          <w:p w14:paraId="7B21F95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61689EC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059F4C0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B3449F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30063CA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7A51CE26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6529F411" w14:textId="77777777" w:rsidTr="00E437B4">
        <w:tc>
          <w:tcPr>
            <w:tcW w:w="0" w:type="auto"/>
            <w:vMerge/>
            <w:shd w:val="clear" w:color="auto" w:fill="auto"/>
          </w:tcPr>
          <w:p w14:paraId="54CEB1E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88CB50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10.2</w:t>
            </w:r>
          </w:p>
        </w:tc>
        <w:tc>
          <w:tcPr>
            <w:tcW w:w="1553" w:type="dxa"/>
            <w:shd w:val="clear" w:color="auto" w:fill="auto"/>
          </w:tcPr>
          <w:p w14:paraId="690A996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القراءة</w:t>
            </w:r>
          </w:p>
        </w:tc>
        <w:tc>
          <w:tcPr>
            <w:tcW w:w="0" w:type="auto"/>
            <w:shd w:val="clear" w:color="auto" w:fill="auto"/>
          </w:tcPr>
          <w:p w14:paraId="56ABCA8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17865DA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18C3FF7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22BBD9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3140E8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437E73B6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29D2FDDD" w14:textId="77777777" w:rsidTr="00E437B4">
        <w:tc>
          <w:tcPr>
            <w:tcW w:w="0" w:type="auto"/>
            <w:vMerge/>
            <w:shd w:val="clear" w:color="auto" w:fill="auto"/>
          </w:tcPr>
          <w:p w14:paraId="1585200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F2B271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10.3</w:t>
            </w:r>
          </w:p>
        </w:tc>
        <w:tc>
          <w:tcPr>
            <w:tcW w:w="1553" w:type="dxa"/>
            <w:shd w:val="clear" w:color="auto" w:fill="auto"/>
          </w:tcPr>
          <w:p w14:paraId="2587F9D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القراءة</w:t>
            </w:r>
          </w:p>
        </w:tc>
        <w:tc>
          <w:tcPr>
            <w:tcW w:w="0" w:type="auto"/>
            <w:shd w:val="clear" w:color="auto" w:fill="auto"/>
          </w:tcPr>
          <w:p w14:paraId="6C89A94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3-3</w:t>
            </w:r>
          </w:p>
        </w:tc>
        <w:tc>
          <w:tcPr>
            <w:tcW w:w="0" w:type="auto"/>
            <w:shd w:val="clear" w:color="auto" w:fill="auto"/>
          </w:tcPr>
          <w:p w14:paraId="78306E7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750A014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1BDFCFF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743B1CF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1AD2F37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71AFB9C3" w14:textId="77777777" w:rsidTr="00E437B4">
        <w:tc>
          <w:tcPr>
            <w:tcW w:w="0" w:type="auto"/>
            <w:vMerge w:val="restart"/>
            <w:shd w:val="clear" w:color="auto" w:fill="auto"/>
          </w:tcPr>
          <w:p w14:paraId="1E61D4C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11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2A2C0FA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11.1</w:t>
            </w:r>
          </w:p>
        </w:tc>
        <w:tc>
          <w:tcPr>
            <w:tcW w:w="1553" w:type="dxa"/>
            <w:shd w:val="clear" w:color="auto" w:fill="auto"/>
          </w:tcPr>
          <w:p w14:paraId="7760AF0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الكتابة</w:t>
            </w:r>
          </w:p>
        </w:tc>
        <w:tc>
          <w:tcPr>
            <w:tcW w:w="0" w:type="auto"/>
            <w:shd w:val="clear" w:color="auto" w:fill="auto"/>
          </w:tcPr>
          <w:p w14:paraId="5327EFC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4-4</w:t>
            </w:r>
          </w:p>
        </w:tc>
        <w:tc>
          <w:tcPr>
            <w:tcW w:w="0" w:type="auto"/>
            <w:shd w:val="clear" w:color="auto" w:fill="auto"/>
          </w:tcPr>
          <w:p w14:paraId="3E262A0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9269FF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9D294C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EA260E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166D1448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68138D6E" w14:textId="77777777" w:rsidTr="00E437B4">
        <w:tc>
          <w:tcPr>
            <w:tcW w:w="0" w:type="auto"/>
            <w:vMerge/>
            <w:shd w:val="clear" w:color="auto" w:fill="auto"/>
          </w:tcPr>
          <w:p w14:paraId="7D76631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41C4C0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11.2</w:t>
            </w:r>
          </w:p>
        </w:tc>
        <w:tc>
          <w:tcPr>
            <w:tcW w:w="1553" w:type="dxa"/>
            <w:shd w:val="clear" w:color="auto" w:fill="auto"/>
          </w:tcPr>
          <w:p w14:paraId="341E8E6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الكتابة</w:t>
            </w:r>
          </w:p>
        </w:tc>
        <w:tc>
          <w:tcPr>
            <w:tcW w:w="0" w:type="auto"/>
            <w:shd w:val="clear" w:color="auto" w:fill="auto"/>
          </w:tcPr>
          <w:p w14:paraId="134A85F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4-4</w:t>
            </w:r>
          </w:p>
        </w:tc>
        <w:tc>
          <w:tcPr>
            <w:tcW w:w="0" w:type="auto"/>
            <w:shd w:val="clear" w:color="auto" w:fill="auto"/>
          </w:tcPr>
          <w:p w14:paraId="2D0278E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2E4E86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32B53B0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6DA6FD9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3A5B9FF0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0DAF0E2C" w14:textId="77777777" w:rsidTr="00E437B4">
        <w:tc>
          <w:tcPr>
            <w:tcW w:w="0" w:type="auto"/>
            <w:vMerge/>
            <w:shd w:val="clear" w:color="auto" w:fill="auto"/>
          </w:tcPr>
          <w:p w14:paraId="5125AD9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D818AF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11.3</w:t>
            </w:r>
          </w:p>
        </w:tc>
        <w:tc>
          <w:tcPr>
            <w:tcW w:w="1553" w:type="dxa"/>
            <w:shd w:val="clear" w:color="auto" w:fill="auto"/>
          </w:tcPr>
          <w:p w14:paraId="5DBE05E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الكتابة</w:t>
            </w:r>
          </w:p>
        </w:tc>
        <w:tc>
          <w:tcPr>
            <w:tcW w:w="0" w:type="auto"/>
            <w:shd w:val="clear" w:color="auto" w:fill="auto"/>
          </w:tcPr>
          <w:p w14:paraId="5DF4F0F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4-4</w:t>
            </w:r>
          </w:p>
        </w:tc>
        <w:tc>
          <w:tcPr>
            <w:tcW w:w="0" w:type="auto"/>
            <w:shd w:val="clear" w:color="auto" w:fill="auto"/>
          </w:tcPr>
          <w:p w14:paraId="18CC23B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A831F5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35609B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6C0C69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3C907A4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48CF315F" w14:textId="77777777" w:rsidTr="00E437B4">
        <w:tc>
          <w:tcPr>
            <w:tcW w:w="0" w:type="auto"/>
            <w:vMerge w:val="restart"/>
            <w:shd w:val="clear" w:color="auto" w:fill="auto"/>
          </w:tcPr>
          <w:p w14:paraId="0FBF597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12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3AD72B6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12.1</w:t>
            </w:r>
          </w:p>
        </w:tc>
        <w:tc>
          <w:tcPr>
            <w:tcW w:w="1553" w:type="dxa"/>
            <w:shd w:val="clear" w:color="auto" w:fill="auto"/>
          </w:tcPr>
          <w:p w14:paraId="6BA7EE3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الوحدة الحادي عشر  :  المشكلات الاجتماعية والنفسية</w:t>
            </w:r>
          </w:p>
        </w:tc>
        <w:tc>
          <w:tcPr>
            <w:tcW w:w="0" w:type="auto"/>
            <w:shd w:val="clear" w:color="auto" w:fill="auto"/>
          </w:tcPr>
          <w:p w14:paraId="246ACD3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304F55A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E94C02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B9B862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78759F9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53784A82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01EA5D83" w14:textId="77777777" w:rsidTr="00E437B4">
        <w:tc>
          <w:tcPr>
            <w:tcW w:w="0" w:type="auto"/>
            <w:vMerge/>
            <w:shd w:val="clear" w:color="auto" w:fill="auto"/>
          </w:tcPr>
          <w:p w14:paraId="4FA5E2A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9F5E68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12.2</w:t>
            </w:r>
          </w:p>
        </w:tc>
        <w:tc>
          <w:tcPr>
            <w:tcW w:w="1553" w:type="dxa"/>
            <w:shd w:val="clear" w:color="auto" w:fill="auto"/>
          </w:tcPr>
          <w:p w14:paraId="5999C78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المشكلات المتعلقة في المستقبل</w:t>
            </w: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 xml:space="preserve"> 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الأكاديمي والمهني للذوي صعوبات التعلم</w:t>
            </w:r>
          </w:p>
          <w:p w14:paraId="7B882A8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31D48ED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42792D5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3DCC5A6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63B4594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18D13C4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2E014615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59066A23" w14:textId="77777777" w:rsidTr="00E437B4">
        <w:tc>
          <w:tcPr>
            <w:tcW w:w="0" w:type="auto"/>
            <w:vMerge/>
            <w:shd w:val="clear" w:color="auto" w:fill="auto"/>
          </w:tcPr>
          <w:p w14:paraId="171221D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2DA7FD6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12.3</w:t>
            </w:r>
          </w:p>
        </w:tc>
        <w:tc>
          <w:tcPr>
            <w:tcW w:w="1553" w:type="dxa"/>
            <w:shd w:val="clear" w:color="auto" w:fill="auto"/>
          </w:tcPr>
          <w:p w14:paraId="20B07AC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المشكلات المتعلقة في المستقبل</w:t>
            </w: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 xml:space="preserve"> </w:t>
            </w: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 xml:space="preserve"> الأكاديمي والمهني للذوي صعوبات التعلم</w:t>
            </w:r>
          </w:p>
        </w:tc>
        <w:tc>
          <w:tcPr>
            <w:tcW w:w="0" w:type="auto"/>
            <w:shd w:val="clear" w:color="auto" w:fill="auto"/>
          </w:tcPr>
          <w:p w14:paraId="2D623C5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2CB2BE7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041865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CCA95E9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12E5E63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18BE566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2D90BABC" w14:textId="77777777" w:rsidTr="00E437B4">
        <w:tc>
          <w:tcPr>
            <w:tcW w:w="0" w:type="auto"/>
            <w:vMerge w:val="restart"/>
            <w:shd w:val="clear" w:color="auto" w:fill="auto"/>
          </w:tcPr>
          <w:p w14:paraId="6622B90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13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5D21F69F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13.1</w:t>
            </w:r>
          </w:p>
        </w:tc>
        <w:tc>
          <w:tcPr>
            <w:tcW w:w="1553" w:type="dxa"/>
            <w:shd w:val="clear" w:color="auto" w:fill="auto"/>
          </w:tcPr>
          <w:p w14:paraId="7AFF15D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الوحدة الرابعة عشرة:  دور معلم التربية الخاصة و معلم الصف في الكشف عن الطلبة ذوي صعوبات التعلم</w:t>
            </w:r>
          </w:p>
          <w:p w14:paraId="26F6B2E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0" w:type="auto"/>
            <w:shd w:val="clear" w:color="auto" w:fill="auto"/>
          </w:tcPr>
          <w:p w14:paraId="613A05E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0A00914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2D168D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46B0E8F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0BE5F6D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103A746A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4C6D63" w14:paraId="7D54C190" w14:textId="77777777" w:rsidTr="00E437B4">
        <w:tc>
          <w:tcPr>
            <w:tcW w:w="0" w:type="auto"/>
            <w:vMerge/>
            <w:shd w:val="clear" w:color="auto" w:fill="auto"/>
          </w:tcPr>
          <w:p w14:paraId="245888ED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7389C2A3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13.2</w:t>
            </w:r>
          </w:p>
        </w:tc>
        <w:tc>
          <w:tcPr>
            <w:tcW w:w="1553" w:type="dxa"/>
            <w:shd w:val="clear" w:color="auto" w:fill="auto"/>
          </w:tcPr>
          <w:p w14:paraId="06FCDF8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دور معلم التربية الخاصة و معلم الصف في تقييم الطلبة ذوي صعوبات التعلم</w:t>
            </w:r>
          </w:p>
        </w:tc>
        <w:tc>
          <w:tcPr>
            <w:tcW w:w="0" w:type="auto"/>
            <w:shd w:val="clear" w:color="auto" w:fill="auto"/>
          </w:tcPr>
          <w:p w14:paraId="2E18F34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0E39901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15A472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0F6994B8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607B04A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6A6D474A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59120331" w14:textId="77777777" w:rsidTr="00E437B4">
        <w:tc>
          <w:tcPr>
            <w:tcW w:w="0" w:type="auto"/>
            <w:vMerge/>
            <w:shd w:val="clear" w:color="auto" w:fill="auto"/>
          </w:tcPr>
          <w:p w14:paraId="3792AFC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116EC99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13.3</w:t>
            </w:r>
          </w:p>
        </w:tc>
        <w:tc>
          <w:tcPr>
            <w:tcW w:w="1553" w:type="dxa"/>
            <w:shd w:val="clear" w:color="auto" w:fill="auto"/>
          </w:tcPr>
          <w:p w14:paraId="6238DE0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التعاون</w:t>
            </w:r>
          </w:p>
        </w:tc>
        <w:tc>
          <w:tcPr>
            <w:tcW w:w="0" w:type="auto"/>
            <w:shd w:val="clear" w:color="auto" w:fill="auto"/>
          </w:tcPr>
          <w:p w14:paraId="3AAA9E8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3E8FFDFA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350F395C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24185A96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5557F000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تقرير</w:t>
            </w:r>
          </w:p>
        </w:tc>
        <w:tc>
          <w:tcPr>
            <w:tcW w:w="0" w:type="auto"/>
            <w:vMerge/>
          </w:tcPr>
          <w:p w14:paraId="299F231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</w:p>
        </w:tc>
      </w:tr>
      <w:tr w:rsidR="002E2F36" w:rsidRPr="004C6D63" w14:paraId="287DD8D9" w14:textId="77777777" w:rsidTr="00E437B4">
        <w:tc>
          <w:tcPr>
            <w:tcW w:w="0" w:type="auto"/>
            <w:vMerge w:val="restart"/>
            <w:shd w:val="clear" w:color="auto" w:fill="auto"/>
          </w:tcPr>
          <w:p w14:paraId="231166D7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14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6DA2F921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14.1</w:t>
            </w:r>
          </w:p>
        </w:tc>
        <w:tc>
          <w:tcPr>
            <w:tcW w:w="1553" w:type="dxa"/>
            <w:shd w:val="clear" w:color="auto" w:fill="auto"/>
          </w:tcPr>
          <w:p w14:paraId="203C5B94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اساليب تدريس عامة</w:t>
            </w:r>
          </w:p>
        </w:tc>
        <w:tc>
          <w:tcPr>
            <w:tcW w:w="0" w:type="auto"/>
            <w:shd w:val="clear" w:color="auto" w:fill="auto"/>
          </w:tcPr>
          <w:p w14:paraId="4692088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/>
                <w:sz w:val="20"/>
                <w:szCs w:val="20"/>
                <w:lang w:eastAsia="x-none" w:bidi="ar-JO"/>
              </w:rPr>
              <w:t>5-5</w:t>
            </w:r>
          </w:p>
        </w:tc>
        <w:tc>
          <w:tcPr>
            <w:tcW w:w="0" w:type="auto"/>
            <w:shd w:val="clear" w:color="auto" w:fill="auto"/>
          </w:tcPr>
          <w:p w14:paraId="6B5DA24B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0227F822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وجاهي</w:t>
            </w:r>
          </w:p>
        </w:tc>
        <w:tc>
          <w:tcPr>
            <w:tcW w:w="0" w:type="auto"/>
          </w:tcPr>
          <w:p w14:paraId="5266DE95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متزامن</w:t>
            </w:r>
          </w:p>
        </w:tc>
        <w:tc>
          <w:tcPr>
            <w:tcW w:w="0" w:type="auto"/>
          </w:tcPr>
          <w:p w14:paraId="4F75D6BE" w14:textId="77777777" w:rsidR="002E2F36" w:rsidRPr="004C6D63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4C6D63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76BC14FB" w14:textId="77777777" w:rsidR="002E2F36" w:rsidRPr="00074D18" w:rsidRDefault="002E2F36" w:rsidP="00E437B4">
            <w:pPr>
              <w:bidi/>
              <w:spacing w:line="276" w:lineRule="auto"/>
              <w:rPr>
                <w:rFonts w:ascii="Sakkal Majalla" w:hAnsi="Sakkal Majalla" w:cs="Sakkal Majalla"/>
                <w:sz w:val="20"/>
                <w:szCs w:val="20"/>
                <w:rtl/>
                <w:lang w:eastAsia="x-none" w:bidi="ar-JO"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  <w:lang w:eastAsia="x-none" w:bidi="ar-JO"/>
              </w:rPr>
              <w:t>(الروسان وأخرون، 2014)</w:t>
            </w:r>
          </w:p>
        </w:tc>
      </w:tr>
      <w:tr w:rsidR="002E2F36" w:rsidRPr="00074D18" w14:paraId="3BFBDF38" w14:textId="77777777" w:rsidTr="00E437B4">
        <w:tc>
          <w:tcPr>
            <w:tcW w:w="0" w:type="auto"/>
            <w:vMerge/>
            <w:shd w:val="clear" w:color="auto" w:fill="auto"/>
          </w:tcPr>
          <w:p w14:paraId="7EF4B374" w14:textId="77777777" w:rsidR="002E2F36" w:rsidRPr="00074D18" w:rsidRDefault="002E2F36" w:rsidP="002E2F36">
            <w:pPr>
              <w:pStyle w:val="ps1numbered"/>
              <w:spacing w:before="40" w:after="40" w:line="240" w:lineRule="auto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C9552F1" w14:textId="77777777" w:rsidR="002E2F36" w:rsidRPr="00074D18" w:rsidRDefault="002E2F36" w:rsidP="00E437B4">
            <w:pPr>
              <w:bidi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14.2</w:t>
            </w:r>
          </w:p>
        </w:tc>
        <w:tc>
          <w:tcPr>
            <w:tcW w:w="1553" w:type="dxa"/>
            <w:shd w:val="clear" w:color="auto" w:fill="auto"/>
          </w:tcPr>
          <w:p w14:paraId="579BAD4F" w14:textId="77777777" w:rsidR="002E2F36" w:rsidRPr="00074D18" w:rsidRDefault="002E2F36" w:rsidP="00E437B4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اساليب تدريس عامة</w:t>
            </w:r>
          </w:p>
        </w:tc>
        <w:tc>
          <w:tcPr>
            <w:tcW w:w="0" w:type="auto"/>
            <w:shd w:val="clear" w:color="auto" w:fill="auto"/>
          </w:tcPr>
          <w:p w14:paraId="0A548DAA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t>5-5</w:t>
            </w:r>
          </w:p>
        </w:tc>
        <w:tc>
          <w:tcPr>
            <w:tcW w:w="0" w:type="auto"/>
            <w:shd w:val="clear" w:color="auto" w:fill="auto"/>
          </w:tcPr>
          <w:p w14:paraId="68CB5DB1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CD62C36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</w:tcPr>
          <w:p w14:paraId="1F6AF673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</w:tcPr>
          <w:p w14:paraId="657D63A8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1665019F" w14:textId="77777777" w:rsidR="002E2F36" w:rsidRPr="00074D18" w:rsidRDefault="002E2F36" w:rsidP="00E437B4">
            <w:pPr>
              <w:tabs>
                <w:tab w:val="left" w:pos="6915"/>
              </w:tabs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E2F36" w:rsidRPr="00074D18" w14:paraId="6D618371" w14:textId="77777777" w:rsidTr="00E437B4">
        <w:tc>
          <w:tcPr>
            <w:tcW w:w="0" w:type="auto"/>
            <w:vMerge/>
            <w:shd w:val="clear" w:color="auto" w:fill="auto"/>
          </w:tcPr>
          <w:p w14:paraId="48AF327F" w14:textId="77777777" w:rsidR="002E2F36" w:rsidRPr="00074D18" w:rsidRDefault="002E2F36" w:rsidP="002E2F36">
            <w:pPr>
              <w:pStyle w:val="ps1numbered"/>
              <w:spacing w:before="40" w:after="40" w:line="240" w:lineRule="auto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04311319" w14:textId="77777777" w:rsidR="002E2F36" w:rsidRPr="00074D18" w:rsidRDefault="002E2F36" w:rsidP="00E437B4">
            <w:pPr>
              <w:bidi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>
              <w:rPr>
                <w:rFonts w:ascii="Times New Roman" w:hAnsi="Times New Roman" w:hint="cs"/>
                <w:color w:val="000000"/>
                <w:rtl/>
              </w:rPr>
              <w:t>14.3</w:t>
            </w:r>
          </w:p>
        </w:tc>
        <w:tc>
          <w:tcPr>
            <w:tcW w:w="1553" w:type="dxa"/>
            <w:shd w:val="clear" w:color="auto" w:fill="auto"/>
          </w:tcPr>
          <w:p w14:paraId="69B65B34" w14:textId="77777777" w:rsidR="002E2F36" w:rsidRPr="00074D18" w:rsidRDefault="002E2F36" w:rsidP="00E437B4">
            <w:pPr>
              <w:bidi/>
              <w:rPr>
                <w:sz w:val="20"/>
                <w:szCs w:val="20"/>
              </w:rPr>
            </w:pPr>
            <w:r>
              <w:rPr>
                <w:rFonts w:hint="cs"/>
                <w:sz w:val="20"/>
                <w:szCs w:val="20"/>
                <w:rtl/>
              </w:rPr>
              <w:t>اساليب تدريس عامة</w:t>
            </w:r>
          </w:p>
        </w:tc>
        <w:tc>
          <w:tcPr>
            <w:tcW w:w="0" w:type="auto"/>
            <w:shd w:val="clear" w:color="auto" w:fill="auto"/>
          </w:tcPr>
          <w:p w14:paraId="13D5D1C7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t>5-5</w:t>
            </w:r>
          </w:p>
        </w:tc>
        <w:tc>
          <w:tcPr>
            <w:tcW w:w="0" w:type="auto"/>
            <w:shd w:val="clear" w:color="auto" w:fill="auto"/>
          </w:tcPr>
          <w:p w14:paraId="0CDD8AC0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2A2097DB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</w:tcPr>
          <w:p w14:paraId="3F6E7790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</w:tcPr>
          <w:p w14:paraId="0BEDA256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تقرير</w:t>
            </w:r>
          </w:p>
        </w:tc>
        <w:tc>
          <w:tcPr>
            <w:tcW w:w="0" w:type="auto"/>
            <w:vMerge/>
          </w:tcPr>
          <w:p w14:paraId="36797A9C" w14:textId="77777777" w:rsidR="002E2F36" w:rsidRPr="00074D18" w:rsidRDefault="002E2F36" w:rsidP="00E437B4">
            <w:pPr>
              <w:tabs>
                <w:tab w:val="left" w:pos="6915"/>
              </w:tabs>
              <w:bidi/>
              <w:rPr>
                <w:rFonts w:ascii="Sakkal Majalla" w:hAnsi="Sakkal Majalla" w:cs="Sakkal Majalla"/>
                <w:b/>
                <w:bCs/>
                <w:color w:val="5B9BD5" w:themeColor="accent1"/>
                <w:sz w:val="20"/>
                <w:szCs w:val="20"/>
                <w:rtl/>
                <w:lang w:eastAsia="x-none"/>
              </w:rPr>
            </w:pPr>
          </w:p>
        </w:tc>
      </w:tr>
      <w:tr w:rsidR="002E2F36" w:rsidRPr="00074D18" w14:paraId="20DD5FDD" w14:textId="77777777" w:rsidTr="00E437B4">
        <w:tc>
          <w:tcPr>
            <w:tcW w:w="0" w:type="auto"/>
            <w:vMerge w:val="restart"/>
            <w:shd w:val="clear" w:color="auto" w:fill="auto"/>
          </w:tcPr>
          <w:p w14:paraId="50FC7EE9" w14:textId="1CCF043B" w:rsidR="002E2F36" w:rsidRPr="00074D18" w:rsidRDefault="002E2F36" w:rsidP="002E2F36">
            <w:pPr>
              <w:pStyle w:val="ps1numbered"/>
              <w:numPr>
                <w:ilvl w:val="0"/>
                <w:numId w:val="0"/>
              </w:numPr>
              <w:spacing w:before="40" w:after="40" w:line="240" w:lineRule="auto"/>
              <w:ind w:left="360" w:hanging="360"/>
              <w:jc w:val="both"/>
            </w:pPr>
            <w:r>
              <w:t>15</w:t>
            </w:r>
          </w:p>
        </w:tc>
        <w:tc>
          <w:tcPr>
            <w:tcW w:w="773" w:type="dxa"/>
            <w:shd w:val="clear" w:color="auto" w:fill="auto"/>
            <w:vAlign w:val="center"/>
          </w:tcPr>
          <w:p w14:paraId="019D8A0A" w14:textId="77777777" w:rsidR="002E2F36" w:rsidRPr="00074D18" w:rsidRDefault="002E2F36" w:rsidP="00E437B4">
            <w:pPr>
              <w:bidi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5</w:t>
            </w: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.1</w:t>
            </w:r>
          </w:p>
        </w:tc>
        <w:tc>
          <w:tcPr>
            <w:tcW w:w="1553" w:type="dxa"/>
            <w:shd w:val="clear" w:color="auto" w:fill="auto"/>
          </w:tcPr>
          <w:p w14:paraId="13C5497F" w14:textId="77777777" w:rsidR="002E2F36" w:rsidRPr="006A51BB" w:rsidRDefault="002E2F36" w:rsidP="00E437B4">
            <w:pPr>
              <w:bidi/>
              <w:spacing w:after="200"/>
              <w:rPr>
                <w:rFonts w:cs="Arabic Transparent"/>
                <w:szCs w:val="20"/>
                <w:lang w:bidi="ar-JO"/>
              </w:rPr>
            </w:pPr>
            <w:r w:rsidRPr="006C5E20">
              <w:rPr>
                <w:rFonts w:cs="Arabic Transparent" w:hint="cs"/>
                <w:szCs w:val="20"/>
                <w:rtl/>
              </w:rPr>
              <w:t>الوحدة ال</w:t>
            </w:r>
            <w:r>
              <w:rPr>
                <w:rFonts w:cs="Arabic Transparent" w:hint="cs"/>
                <w:szCs w:val="20"/>
                <w:rtl/>
              </w:rPr>
              <w:t xml:space="preserve">خامسة </w:t>
            </w:r>
            <w:r w:rsidRPr="006C5E20">
              <w:rPr>
                <w:rFonts w:cs="Arabic Transparent" w:hint="cs"/>
                <w:szCs w:val="20"/>
                <w:rtl/>
              </w:rPr>
              <w:t>عشرة:</w:t>
            </w:r>
            <w:r w:rsidRPr="00CB1D92">
              <w:rPr>
                <w:rFonts w:cs="Arabic Transparent" w:hint="cs"/>
                <w:szCs w:val="20"/>
                <w:rtl/>
                <w:lang w:bidi="ar-JO"/>
              </w:rPr>
              <w:t xml:space="preserve"> واقع برامج صعوبات التعلم في الأردن</w:t>
            </w:r>
          </w:p>
        </w:tc>
        <w:tc>
          <w:tcPr>
            <w:tcW w:w="0" w:type="auto"/>
            <w:shd w:val="clear" w:color="auto" w:fill="auto"/>
          </w:tcPr>
          <w:p w14:paraId="12A158E5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t>5-5</w:t>
            </w:r>
          </w:p>
        </w:tc>
        <w:tc>
          <w:tcPr>
            <w:tcW w:w="0" w:type="auto"/>
            <w:shd w:val="clear" w:color="auto" w:fill="auto"/>
          </w:tcPr>
          <w:p w14:paraId="52DBFA4E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5C1E71DE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</w:tcPr>
          <w:p w14:paraId="1703269F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</w:tcPr>
          <w:p w14:paraId="6EED547C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المشاركة والتفاعل</w:t>
            </w:r>
          </w:p>
        </w:tc>
        <w:tc>
          <w:tcPr>
            <w:tcW w:w="0" w:type="auto"/>
            <w:vMerge w:val="restart"/>
          </w:tcPr>
          <w:p w14:paraId="21CF1821" w14:textId="77777777" w:rsidR="002E2F36" w:rsidRPr="00074D18" w:rsidRDefault="002E2F36" w:rsidP="00E437B4">
            <w:pPr>
              <w:tabs>
                <w:tab w:val="left" w:pos="6915"/>
              </w:tabs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  <w:r w:rsidRPr="00167E4A">
              <w:rPr>
                <w:rFonts w:ascii="Sakkal Majalla" w:hAnsi="Sakkal Majalla" w:cs="Sakkal Majalla" w:hint="cs"/>
                <w:sz w:val="20"/>
                <w:szCs w:val="20"/>
                <w:rtl/>
              </w:rPr>
              <w:t>(الروسان وأخرون، 2014)</w:t>
            </w:r>
          </w:p>
        </w:tc>
      </w:tr>
      <w:tr w:rsidR="002E2F36" w:rsidRPr="00074D18" w14:paraId="3FB3486A" w14:textId="77777777" w:rsidTr="00E437B4">
        <w:tc>
          <w:tcPr>
            <w:tcW w:w="0" w:type="auto"/>
            <w:vMerge/>
            <w:shd w:val="clear" w:color="auto" w:fill="auto"/>
          </w:tcPr>
          <w:p w14:paraId="67B36BC3" w14:textId="77777777" w:rsidR="002E2F36" w:rsidRPr="00074D18" w:rsidRDefault="002E2F36" w:rsidP="002E2F36">
            <w:pPr>
              <w:pStyle w:val="ps1numbered"/>
              <w:spacing w:before="40" w:after="40" w:line="240" w:lineRule="auto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693A06CE" w14:textId="77777777" w:rsidR="002E2F36" w:rsidRPr="00074D18" w:rsidRDefault="002E2F36" w:rsidP="00E437B4">
            <w:pPr>
              <w:bidi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5</w:t>
            </w: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.2</w:t>
            </w:r>
          </w:p>
        </w:tc>
        <w:tc>
          <w:tcPr>
            <w:tcW w:w="1553" w:type="dxa"/>
            <w:shd w:val="clear" w:color="auto" w:fill="auto"/>
          </w:tcPr>
          <w:p w14:paraId="72240D69" w14:textId="77777777" w:rsidR="002E2F36" w:rsidRPr="00074D18" w:rsidRDefault="002E2F36" w:rsidP="00E437B4">
            <w:pPr>
              <w:bidi/>
              <w:rPr>
                <w:sz w:val="20"/>
                <w:szCs w:val="20"/>
              </w:rPr>
            </w:pPr>
            <w:r w:rsidRPr="00CB1D92">
              <w:rPr>
                <w:rFonts w:cs="Arabic Transparent" w:hint="cs"/>
                <w:szCs w:val="20"/>
                <w:rtl/>
                <w:lang w:bidi="ar-JO"/>
              </w:rPr>
              <w:t>المشكلات والتحديات</w:t>
            </w:r>
          </w:p>
        </w:tc>
        <w:tc>
          <w:tcPr>
            <w:tcW w:w="0" w:type="auto"/>
            <w:shd w:val="clear" w:color="auto" w:fill="auto"/>
          </w:tcPr>
          <w:p w14:paraId="6C2369A8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t>5-5</w:t>
            </w:r>
          </w:p>
        </w:tc>
        <w:tc>
          <w:tcPr>
            <w:tcW w:w="0" w:type="auto"/>
            <w:shd w:val="clear" w:color="auto" w:fill="auto"/>
          </w:tcPr>
          <w:p w14:paraId="25993D41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02CFBDC2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</w:tcPr>
          <w:p w14:paraId="76AF7877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</w:tcPr>
          <w:p w14:paraId="44AD67E4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المشاركة والتفاعل</w:t>
            </w:r>
          </w:p>
        </w:tc>
        <w:tc>
          <w:tcPr>
            <w:tcW w:w="0" w:type="auto"/>
            <w:vMerge/>
          </w:tcPr>
          <w:p w14:paraId="4B776D92" w14:textId="77777777" w:rsidR="002E2F36" w:rsidRPr="00074D18" w:rsidRDefault="002E2F36" w:rsidP="00E437B4">
            <w:pPr>
              <w:tabs>
                <w:tab w:val="left" w:pos="6915"/>
              </w:tabs>
              <w:bidi/>
              <w:rPr>
                <w:rFonts w:ascii="Sakkal Majalla" w:hAnsi="Sakkal Majalla" w:cs="Sakkal Majalla"/>
                <w:sz w:val="20"/>
                <w:szCs w:val="20"/>
                <w:rtl/>
              </w:rPr>
            </w:pPr>
          </w:p>
        </w:tc>
      </w:tr>
      <w:tr w:rsidR="002E2F36" w:rsidRPr="00074D18" w14:paraId="6CB7132E" w14:textId="77777777" w:rsidTr="00E437B4">
        <w:tc>
          <w:tcPr>
            <w:tcW w:w="0" w:type="auto"/>
            <w:vMerge/>
            <w:shd w:val="clear" w:color="auto" w:fill="auto"/>
          </w:tcPr>
          <w:p w14:paraId="5BEDE432" w14:textId="77777777" w:rsidR="002E2F36" w:rsidRPr="00074D18" w:rsidRDefault="002E2F36" w:rsidP="002E2F36">
            <w:pPr>
              <w:pStyle w:val="ps1numbered"/>
              <w:spacing w:before="40" w:after="40" w:line="240" w:lineRule="auto"/>
            </w:pPr>
          </w:p>
        </w:tc>
        <w:tc>
          <w:tcPr>
            <w:tcW w:w="773" w:type="dxa"/>
            <w:shd w:val="clear" w:color="auto" w:fill="auto"/>
            <w:vAlign w:val="center"/>
          </w:tcPr>
          <w:p w14:paraId="50583C43" w14:textId="77777777" w:rsidR="002E2F36" w:rsidRPr="00074D18" w:rsidRDefault="002E2F36" w:rsidP="00E437B4">
            <w:pPr>
              <w:bidi/>
              <w:rPr>
                <w:rFonts w:ascii="Times New Roman" w:hAnsi="Times New Roman"/>
                <w:color w:val="000000"/>
                <w:sz w:val="20"/>
                <w:szCs w:val="20"/>
                <w:rtl/>
              </w:rPr>
            </w:pP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1</w:t>
            </w:r>
            <w:r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5</w:t>
            </w:r>
            <w:r w:rsidRPr="00074D18">
              <w:rPr>
                <w:rFonts w:ascii="Times New Roman" w:hAnsi="Times New Roman" w:hint="cs"/>
                <w:color w:val="000000"/>
                <w:sz w:val="20"/>
                <w:szCs w:val="20"/>
                <w:rtl/>
              </w:rPr>
              <w:t>.3</w:t>
            </w:r>
          </w:p>
        </w:tc>
        <w:tc>
          <w:tcPr>
            <w:tcW w:w="1553" w:type="dxa"/>
            <w:shd w:val="clear" w:color="auto" w:fill="auto"/>
          </w:tcPr>
          <w:p w14:paraId="640CB7F8" w14:textId="77777777" w:rsidR="002E2F36" w:rsidRPr="00074D18" w:rsidRDefault="002E2F36" w:rsidP="00E437B4">
            <w:pPr>
              <w:bidi/>
              <w:rPr>
                <w:sz w:val="20"/>
                <w:szCs w:val="20"/>
              </w:rPr>
            </w:pPr>
          </w:p>
        </w:tc>
        <w:tc>
          <w:tcPr>
            <w:tcW w:w="0" w:type="auto"/>
            <w:shd w:val="clear" w:color="auto" w:fill="auto"/>
          </w:tcPr>
          <w:p w14:paraId="56FA98EF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t>5-5</w:t>
            </w:r>
          </w:p>
        </w:tc>
        <w:tc>
          <w:tcPr>
            <w:tcW w:w="0" w:type="auto"/>
            <w:shd w:val="clear" w:color="auto" w:fill="auto"/>
          </w:tcPr>
          <w:p w14:paraId="66C9DB9E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  <w:shd w:val="clear" w:color="auto" w:fill="auto"/>
          </w:tcPr>
          <w:p w14:paraId="68FB3196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وجاهي</w:t>
            </w:r>
          </w:p>
        </w:tc>
        <w:tc>
          <w:tcPr>
            <w:tcW w:w="0" w:type="auto"/>
          </w:tcPr>
          <w:p w14:paraId="07AA24A2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متزامن</w:t>
            </w:r>
          </w:p>
        </w:tc>
        <w:tc>
          <w:tcPr>
            <w:tcW w:w="0" w:type="auto"/>
          </w:tcPr>
          <w:p w14:paraId="254C05DD" w14:textId="77777777" w:rsidR="002E2F36" w:rsidRPr="00074D18" w:rsidRDefault="002E2F36" w:rsidP="00E437B4">
            <w:pPr>
              <w:pStyle w:val="ps1Char"/>
              <w:rPr>
                <w:rtl/>
              </w:rPr>
            </w:pPr>
            <w:r w:rsidRPr="00074D18">
              <w:rPr>
                <w:rFonts w:hint="cs"/>
                <w:rtl/>
              </w:rPr>
              <w:t>تقرير</w:t>
            </w:r>
          </w:p>
        </w:tc>
        <w:tc>
          <w:tcPr>
            <w:tcW w:w="0" w:type="auto"/>
            <w:vMerge/>
          </w:tcPr>
          <w:p w14:paraId="7089ACCC" w14:textId="77777777" w:rsidR="002E2F36" w:rsidRPr="00074D18" w:rsidRDefault="002E2F36" w:rsidP="00E437B4">
            <w:pPr>
              <w:tabs>
                <w:tab w:val="left" w:pos="6915"/>
              </w:tabs>
              <w:bidi/>
              <w:rPr>
                <w:rFonts w:ascii="Sakkal Majalla" w:hAnsi="Sakkal Majalla" w:cs="Sakkal Majalla"/>
                <w:b/>
                <w:bCs/>
                <w:color w:val="5B9BD5" w:themeColor="accent1"/>
                <w:sz w:val="20"/>
                <w:szCs w:val="20"/>
                <w:rtl/>
                <w:lang w:eastAsia="x-none"/>
              </w:rPr>
            </w:pPr>
          </w:p>
        </w:tc>
      </w:tr>
    </w:tbl>
    <w:p w14:paraId="4458ED10" w14:textId="77777777" w:rsidR="002E2F36" w:rsidRDefault="002E2F36" w:rsidP="008A5A24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</w:p>
    <w:p w14:paraId="1A5CEBFC" w14:textId="77777777" w:rsidR="002E2F36" w:rsidRDefault="002E2F36" w:rsidP="002E2F3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</w:p>
    <w:p w14:paraId="1062ED83" w14:textId="178D14A0" w:rsidR="00601846" w:rsidRPr="008A5A24" w:rsidRDefault="00824E2B" w:rsidP="002E2F36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 xml:space="preserve"> </w:t>
      </w:r>
      <w:r w:rsidR="488C2374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0CE3EBB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5</w:t>
      </w:r>
      <w:r w:rsidR="00B052F6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. أساليب التقييم </w:t>
      </w:r>
    </w:p>
    <w:tbl>
      <w:tblPr>
        <w:bidiVisual/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24"/>
        <w:gridCol w:w="1623"/>
        <w:gridCol w:w="1623"/>
        <w:gridCol w:w="1625"/>
        <w:gridCol w:w="1625"/>
        <w:gridCol w:w="1623"/>
      </w:tblGrid>
      <w:tr w:rsidR="00601846" w:rsidRPr="00DF2F5C" w14:paraId="7E83BD64" w14:textId="77777777" w:rsidTr="006D114C">
        <w:trPr>
          <w:trHeight w:val="697"/>
          <w:jc w:val="center"/>
        </w:trPr>
        <w:tc>
          <w:tcPr>
            <w:tcW w:w="833" w:type="pct"/>
            <w:shd w:val="clear" w:color="auto" w:fill="auto"/>
          </w:tcPr>
          <w:p w14:paraId="0372C816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أسلوب التقييم</w:t>
            </w:r>
          </w:p>
        </w:tc>
        <w:tc>
          <w:tcPr>
            <w:tcW w:w="833" w:type="pct"/>
            <w:shd w:val="clear" w:color="auto" w:fill="auto"/>
          </w:tcPr>
          <w:p w14:paraId="7B1BE4C3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العلامة</w:t>
            </w:r>
          </w:p>
        </w:tc>
        <w:tc>
          <w:tcPr>
            <w:tcW w:w="833" w:type="pct"/>
            <w:shd w:val="clear" w:color="auto" w:fill="auto"/>
          </w:tcPr>
          <w:p w14:paraId="00DBF21C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الموضوع</w:t>
            </w:r>
          </w:p>
        </w:tc>
        <w:tc>
          <w:tcPr>
            <w:tcW w:w="834" w:type="pct"/>
            <w:vAlign w:val="center"/>
          </w:tcPr>
          <w:p w14:paraId="00911AA7" w14:textId="3817B3F6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en-GB"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نتاجات التعلّم للمادة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ال</w:t>
            </w:r>
            <w:r w:rsidR="19FEE7E2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>مرتبطة</w:t>
            </w:r>
            <w:r w:rsidR="46F56FEF"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  <w:lang w:bidi="ar-JO"/>
              </w:rPr>
              <w:t xml:space="preserve"> بالتقييم</w:t>
            </w:r>
          </w:p>
        </w:tc>
        <w:tc>
          <w:tcPr>
            <w:tcW w:w="834" w:type="pct"/>
            <w:shd w:val="clear" w:color="auto" w:fill="auto"/>
          </w:tcPr>
          <w:p w14:paraId="6C8E3BDC" w14:textId="020BA934" w:rsidR="00601846" w:rsidRPr="006D114C" w:rsidRDefault="00B31E1B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الأسبوع</w:t>
            </w:r>
          </w:p>
        </w:tc>
        <w:tc>
          <w:tcPr>
            <w:tcW w:w="833" w:type="pct"/>
            <w:shd w:val="clear" w:color="auto" w:fill="auto"/>
          </w:tcPr>
          <w:p w14:paraId="5ED1D6C8" w14:textId="77777777" w:rsidR="00601846" w:rsidRPr="006D114C" w:rsidRDefault="00601846" w:rsidP="006D114C">
            <w:pPr>
              <w:bidi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</w:pPr>
            <w:r w:rsidRPr="006D114C">
              <w:rPr>
                <w:rFonts w:asciiTheme="majorBidi" w:hAnsiTheme="majorBidi" w:cstheme="majorBidi"/>
                <w:b/>
                <w:bCs/>
                <w:sz w:val="24"/>
                <w:szCs w:val="24"/>
                <w:rtl/>
              </w:rPr>
              <w:t>المنصة</w:t>
            </w:r>
          </w:p>
        </w:tc>
      </w:tr>
      <w:tr w:rsidR="002E2F36" w:rsidRPr="00DF2F5C" w14:paraId="1CDEAE01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50F07069" w14:textId="5ADF86F2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امتحان منتصف الفصل</w:t>
            </w:r>
          </w:p>
        </w:tc>
        <w:tc>
          <w:tcPr>
            <w:tcW w:w="833" w:type="pct"/>
            <w:shd w:val="clear" w:color="auto" w:fill="auto"/>
          </w:tcPr>
          <w:p w14:paraId="2FF85D32" w14:textId="4C48E42E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30</w:t>
            </w:r>
          </w:p>
        </w:tc>
        <w:tc>
          <w:tcPr>
            <w:tcW w:w="833" w:type="pct"/>
            <w:shd w:val="clear" w:color="auto" w:fill="auto"/>
          </w:tcPr>
          <w:p w14:paraId="1E954643" w14:textId="236692A1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1- 3</w:t>
            </w:r>
          </w:p>
        </w:tc>
        <w:tc>
          <w:tcPr>
            <w:tcW w:w="834" w:type="pct"/>
          </w:tcPr>
          <w:p w14:paraId="627AA0AC" w14:textId="3113DCC4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3-8</w:t>
            </w:r>
          </w:p>
        </w:tc>
        <w:tc>
          <w:tcPr>
            <w:tcW w:w="834" w:type="pct"/>
            <w:shd w:val="clear" w:color="auto" w:fill="auto"/>
          </w:tcPr>
          <w:p w14:paraId="5A7AF15D" w14:textId="62092078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الثامن</w:t>
            </w:r>
          </w:p>
        </w:tc>
        <w:tc>
          <w:tcPr>
            <w:tcW w:w="833" w:type="pct"/>
            <w:shd w:val="clear" w:color="auto" w:fill="auto"/>
          </w:tcPr>
          <w:p w14:paraId="06686FEF" w14:textId="132F908F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وجاهي</w:t>
            </w:r>
          </w:p>
        </w:tc>
      </w:tr>
      <w:tr w:rsidR="002E2F36" w:rsidRPr="00DF2F5C" w14:paraId="401A7268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752F30A4" w14:textId="22C9862F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اعمال الفصل الالكترونية</w:t>
            </w:r>
          </w:p>
        </w:tc>
        <w:tc>
          <w:tcPr>
            <w:tcW w:w="833" w:type="pct"/>
            <w:shd w:val="clear" w:color="auto" w:fill="auto"/>
          </w:tcPr>
          <w:p w14:paraId="3048BA75" w14:textId="282D7073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10</w:t>
            </w:r>
          </w:p>
        </w:tc>
        <w:tc>
          <w:tcPr>
            <w:tcW w:w="833" w:type="pct"/>
            <w:shd w:val="clear" w:color="auto" w:fill="auto"/>
          </w:tcPr>
          <w:p w14:paraId="3793568E" w14:textId="723FA82B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 1-7</w:t>
            </w:r>
          </w:p>
        </w:tc>
        <w:tc>
          <w:tcPr>
            <w:tcW w:w="834" w:type="pct"/>
          </w:tcPr>
          <w:p w14:paraId="081CEB47" w14:textId="0F2362E6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3-4</w:t>
            </w:r>
          </w:p>
        </w:tc>
        <w:tc>
          <w:tcPr>
            <w:tcW w:w="834" w:type="pct"/>
            <w:shd w:val="clear" w:color="auto" w:fill="auto"/>
          </w:tcPr>
          <w:p w14:paraId="54D4AFED" w14:textId="5B95CCF9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اسبوعي</w:t>
            </w:r>
          </w:p>
        </w:tc>
        <w:tc>
          <w:tcPr>
            <w:tcW w:w="833" w:type="pct"/>
            <w:shd w:val="clear" w:color="auto" w:fill="auto"/>
          </w:tcPr>
          <w:p w14:paraId="0FBA7733" w14:textId="1CE547DF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مودل</w:t>
            </w:r>
          </w:p>
        </w:tc>
      </w:tr>
      <w:tr w:rsidR="002E2F36" w:rsidRPr="00DF2F5C" w14:paraId="506B019F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4F7836D1" w14:textId="23030091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ar-QA"/>
              </w:rPr>
              <w:t>اختبار قصير</w:t>
            </w:r>
          </w:p>
        </w:tc>
        <w:tc>
          <w:tcPr>
            <w:tcW w:w="833" w:type="pct"/>
            <w:shd w:val="clear" w:color="auto" w:fill="auto"/>
          </w:tcPr>
          <w:p w14:paraId="478D7399" w14:textId="45398A40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10</w:t>
            </w:r>
          </w:p>
        </w:tc>
        <w:tc>
          <w:tcPr>
            <w:tcW w:w="833" w:type="pct"/>
            <w:shd w:val="clear" w:color="auto" w:fill="auto"/>
          </w:tcPr>
          <w:p w14:paraId="1AB2B8F9" w14:textId="4B798F58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  <w:lang w:bidi="ar-QA"/>
              </w:rPr>
              <w:t>الأسباب</w:t>
            </w:r>
          </w:p>
        </w:tc>
        <w:tc>
          <w:tcPr>
            <w:tcW w:w="834" w:type="pct"/>
          </w:tcPr>
          <w:p w14:paraId="3FBF0C5E" w14:textId="117CF17F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3-4</w:t>
            </w:r>
          </w:p>
        </w:tc>
        <w:tc>
          <w:tcPr>
            <w:tcW w:w="834" w:type="pct"/>
            <w:shd w:val="clear" w:color="auto" w:fill="auto"/>
          </w:tcPr>
          <w:p w14:paraId="7896E9D9" w14:textId="01495667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العاشر</w:t>
            </w:r>
          </w:p>
        </w:tc>
        <w:tc>
          <w:tcPr>
            <w:tcW w:w="833" w:type="pct"/>
            <w:shd w:val="clear" w:color="auto" w:fill="auto"/>
          </w:tcPr>
          <w:p w14:paraId="1B319C6E" w14:textId="758468E8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FA6970">
              <w:rPr>
                <w:rFonts w:hint="cs"/>
                <w:rtl/>
              </w:rPr>
              <w:t>مودل</w:t>
            </w:r>
            <w:r>
              <w:rPr>
                <w:rFonts w:hint="cs"/>
                <w:rtl/>
              </w:rPr>
              <w:t>/ وجاهي</w:t>
            </w:r>
          </w:p>
        </w:tc>
      </w:tr>
      <w:tr w:rsidR="002E2F36" w:rsidRPr="00DF2F5C" w14:paraId="1DCF0334" w14:textId="77777777" w:rsidTr="00AA739F">
        <w:trPr>
          <w:trHeight w:val="482"/>
          <w:jc w:val="center"/>
        </w:trPr>
        <w:tc>
          <w:tcPr>
            <w:tcW w:w="833" w:type="pct"/>
            <w:shd w:val="clear" w:color="auto" w:fill="auto"/>
          </w:tcPr>
          <w:p w14:paraId="2E780729" w14:textId="73B99506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الامتحان النهائي</w:t>
            </w:r>
          </w:p>
        </w:tc>
        <w:tc>
          <w:tcPr>
            <w:tcW w:w="833" w:type="pct"/>
            <w:shd w:val="clear" w:color="auto" w:fill="auto"/>
          </w:tcPr>
          <w:p w14:paraId="7118DC78" w14:textId="3196FF97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50</w:t>
            </w:r>
          </w:p>
        </w:tc>
        <w:tc>
          <w:tcPr>
            <w:tcW w:w="833" w:type="pct"/>
            <w:shd w:val="clear" w:color="auto" w:fill="auto"/>
          </w:tcPr>
          <w:p w14:paraId="7876FC12" w14:textId="08D819CD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الوحدة  1-7</w:t>
            </w:r>
          </w:p>
        </w:tc>
        <w:tc>
          <w:tcPr>
            <w:tcW w:w="834" w:type="pct"/>
          </w:tcPr>
          <w:p w14:paraId="35703EDE" w14:textId="65628E0F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t>3-8</w:t>
            </w:r>
          </w:p>
        </w:tc>
        <w:tc>
          <w:tcPr>
            <w:tcW w:w="834" w:type="pct"/>
            <w:shd w:val="clear" w:color="auto" w:fill="auto"/>
          </w:tcPr>
          <w:p w14:paraId="5E86F948" w14:textId="10F0C552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hint="cs"/>
                <w:rtl/>
              </w:rPr>
              <w:t>الخامس عشر</w:t>
            </w:r>
          </w:p>
        </w:tc>
        <w:tc>
          <w:tcPr>
            <w:tcW w:w="833" w:type="pct"/>
            <w:shd w:val="clear" w:color="auto" w:fill="auto"/>
          </w:tcPr>
          <w:p w14:paraId="1946BE5E" w14:textId="7FCE9587" w:rsidR="002E2F36" w:rsidRPr="00DF2F5C" w:rsidRDefault="002E2F36" w:rsidP="002E2F36">
            <w:pPr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>
              <w:rPr>
                <w:rFonts w:ascii="Sakkal Majalla" w:hAnsi="Sakkal Majalla" w:cs="Sakkal Majalla" w:hint="cs"/>
                <w:rtl/>
              </w:rPr>
              <w:t>وجاهي</w:t>
            </w:r>
          </w:p>
        </w:tc>
      </w:tr>
    </w:tbl>
    <w:p w14:paraId="62407C4D" w14:textId="216FF933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0C57EFE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6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</w:t>
      </w:r>
      <w:r w:rsidR="137A034C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ستلزمات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المادة</w:t>
      </w:r>
    </w:p>
    <w:tbl>
      <w:tblPr>
        <w:bidiVisual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3"/>
      </w:tblGrid>
      <w:tr w:rsidR="00B052F6" w:rsidRPr="00DF2F5C" w14:paraId="7532BF05" w14:textId="77777777" w:rsidTr="00B31E1B">
        <w:tc>
          <w:tcPr>
            <w:tcW w:w="5000" w:type="pct"/>
            <w:shd w:val="clear" w:color="auto" w:fill="auto"/>
          </w:tcPr>
          <w:p w14:paraId="5E5B2C69" w14:textId="77777777" w:rsidR="00B052F6" w:rsidRPr="00DF2F5C" w:rsidRDefault="00B052F6" w:rsidP="000404BE">
            <w:pPr>
              <w:pStyle w:val="ps1Char"/>
            </w:pPr>
            <w:r w:rsidRPr="00DF2F5C">
              <w:rPr>
                <w:rtl/>
              </w:rPr>
              <w:t>على الطالب أن يمتلك جهاز حاسوب موصول بالأنترنت، كاميرا، حساب على المنصة الإلكترونية المستخدمة.</w:t>
            </w:r>
          </w:p>
          <w:p w14:paraId="25D6C40E" w14:textId="77777777" w:rsidR="00B052F6" w:rsidRPr="00DF2F5C" w:rsidRDefault="00B052F6" w:rsidP="000404BE">
            <w:pPr>
              <w:pStyle w:val="ps1Char"/>
            </w:pPr>
          </w:p>
          <w:p w14:paraId="18E7D592" w14:textId="77777777" w:rsidR="00B052F6" w:rsidRPr="00DF2F5C" w:rsidRDefault="00B052F6" w:rsidP="000404BE">
            <w:pPr>
              <w:pStyle w:val="ps1Char"/>
              <w:rPr>
                <w:rtl/>
              </w:rPr>
            </w:pPr>
          </w:p>
        </w:tc>
      </w:tr>
    </w:tbl>
    <w:p w14:paraId="733B0E9D" w14:textId="691C5526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4B5E489B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7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السياسات المتبعة بالمادة</w:t>
      </w:r>
    </w:p>
    <w:tbl>
      <w:tblPr>
        <w:tblW w:w="5000" w:type="pct"/>
        <w:jc w:val="righ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37"/>
      </w:tblGrid>
      <w:tr w:rsidR="00B052F6" w:rsidRPr="00DF2F5C" w14:paraId="0385DCC7" w14:textId="77777777" w:rsidTr="00B31E1B">
        <w:trPr>
          <w:jc w:val="right"/>
        </w:trPr>
        <w:tc>
          <w:tcPr>
            <w:tcW w:w="5000" w:type="pct"/>
          </w:tcPr>
          <w:p w14:paraId="7C24F664" w14:textId="6564E8FA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 xml:space="preserve">أ- 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 xml:space="preserve">  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سياسة الحضور والغياب</w:t>
            </w:r>
          </w:p>
          <w:p w14:paraId="7F6059F9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ب- الغياب عن الامتحانات وتسليم الواجبات في الوقت المحدد</w:t>
            </w:r>
          </w:p>
          <w:p w14:paraId="3B08C53C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ج- إجراءات السلامة والصحة</w:t>
            </w:r>
          </w:p>
          <w:p w14:paraId="5A0C4D3D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د- الغش والخروج عن النظام الصفي</w:t>
            </w:r>
          </w:p>
          <w:p w14:paraId="5E674172" w14:textId="4AF773FB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b/>
                <w:sz w:val="24"/>
                <w:szCs w:val="24"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ه</w:t>
            </w:r>
            <w:r w:rsidR="007163CF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ـ</w:t>
            </w: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- إعطاء ال</w:t>
            </w:r>
            <w:r w:rsidR="00AB4AAD">
              <w:rPr>
                <w:rFonts w:asciiTheme="majorBidi" w:hAnsiTheme="majorBidi" w:cstheme="majorBidi" w:hint="cs"/>
                <w:b/>
                <w:sz w:val="24"/>
                <w:szCs w:val="24"/>
                <w:rtl/>
              </w:rPr>
              <w:t>علامات</w:t>
            </w:r>
          </w:p>
          <w:p w14:paraId="19DF9958" w14:textId="77777777" w:rsidR="00B052F6" w:rsidRPr="00DF2F5C" w:rsidRDefault="00B052F6" w:rsidP="00DC6A7B">
            <w:pPr>
              <w:bidi/>
              <w:spacing w:before="80" w:line="276" w:lineRule="auto"/>
              <w:rPr>
                <w:rFonts w:asciiTheme="majorBidi" w:hAnsiTheme="majorBidi" w:cstheme="majorBidi"/>
                <w:sz w:val="24"/>
                <w:szCs w:val="24"/>
                <w:rtl/>
                <w:lang w:bidi="ar-JO"/>
              </w:rPr>
            </w:pPr>
            <w:r w:rsidRPr="00DF2F5C">
              <w:rPr>
                <w:rFonts w:asciiTheme="majorBidi" w:hAnsiTheme="majorBidi" w:cstheme="majorBidi"/>
                <w:b/>
                <w:sz w:val="24"/>
                <w:szCs w:val="24"/>
                <w:rtl/>
              </w:rPr>
              <w:t>و- الخدمات المتوفرة بالجامعة والتي تسهم في دراسة المادة</w:t>
            </w:r>
          </w:p>
        </w:tc>
      </w:tr>
    </w:tbl>
    <w:p w14:paraId="013D4408" w14:textId="15EAD97A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39BE2E32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8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المراجع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3"/>
      </w:tblGrid>
      <w:tr w:rsidR="00B052F6" w:rsidRPr="00DF2F5C" w14:paraId="64DC5402" w14:textId="77777777" w:rsidTr="00B31E1B">
        <w:trPr>
          <w:trHeight w:val="690"/>
          <w:jc w:val="right"/>
        </w:trPr>
        <w:tc>
          <w:tcPr>
            <w:tcW w:w="50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70B16" w14:textId="467A6991" w:rsidR="00B052F6" w:rsidRPr="00DF2F5C" w:rsidRDefault="00B052F6" w:rsidP="00DC6A7B">
            <w:p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أ</w:t>
            </w:r>
            <w:r w:rsidR="7E5BD70F"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>- الكتب</w:t>
            </w:r>
            <w:r w:rsidRPr="00DF2F5C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المطلوبة، والقراءات والمواد السمعية والبصرية المخصصة:</w:t>
            </w:r>
          </w:p>
          <w:p w14:paraId="2166CFD0" w14:textId="77777777" w:rsidR="002E2F36" w:rsidRPr="002E2BD7" w:rsidRDefault="002E2F36" w:rsidP="002E2F36">
            <w:pPr>
              <w:pStyle w:val="ListParagraph"/>
              <w:bidi/>
              <w:rPr>
                <w:rFonts w:cs="Arabic Transparent"/>
                <w:rtl/>
                <w:lang w:bidi="ar-JO"/>
              </w:rPr>
            </w:pPr>
            <w:r w:rsidRPr="00196092">
              <w:rPr>
                <w:rFonts w:ascii="Simplified Arabic" w:hAnsi="Simplified Arabic" w:cs="Simplified Arabic" w:hint="cs"/>
                <w:b/>
                <w:rtl/>
              </w:rPr>
              <w:t xml:space="preserve">الكتاب المقرر: </w:t>
            </w:r>
            <w:r w:rsidRPr="00432E4A">
              <w:rPr>
                <w:rFonts w:hint="cs"/>
                <w:rtl/>
                <w:lang w:bidi="ar-JO"/>
              </w:rPr>
              <w:t>الروسان</w:t>
            </w:r>
            <w:r>
              <w:rPr>
                <w:rFonts w:hint="cs"/>
                <w:rtl/>
                <w:lang w:bidi="ar-JO"/>
              </w:rPr>
              <w:t>،</w:t>
            </w:r>
            <w:r w:rsidRPr="00432E4A">
              <w:rPr>
                <w:rFonts w:hint="cs"/>
                <w:rtl/>
                <w:lang w:bidi="ar-JO"/>
              </w:rPr>
              <w:t xml:space="preserve"> فاروق</w:t>
            </w:r>
            <w:r>
              <w:rPr>
                <w:rFonts w:hint="cs"/>
                <w:rtl/>
                <w:lang w:bidi="ar-JO"/>
              </w:rPr>
              <w:t>،</w:t>
            </w:r>
            <w:r w:rsidRPr="00432E4A">
              <w:rPr>
                <w:rFonts w:hint="cs"/>
                <w:rtl/>
                <w:lang w:bidi="ar-JO"/>
              </w:rPr>
              <w:t xml:space="preserve"> و الخطيب</w:t>
            </w:r>
            <w:r>
              <w:rPr>
                <w:rFonts w:hint="cs"/>
                <w:rtl/>
                <w:lang w:bidi="ar-JO"/>
              </w:rPr>
              <w:t>،</w:t>
            </w:r>
            <w:r w:rsidRPr="00432E4A">
              <w:rPr>
                <w:rFonts w:hint="cs"/>
                <w:rtl/>
                <w:lang w:bidi="ar-JO"/>
              </w:rPr>
              <w:t xml:space="preserve"> جمال</w:t>
            </w:r>
            <w:r>
              <w:rPr>
                <w:rFonts w:hint="cs"/>
                <w:rtl/>
                <w:lang w:bidi="ar-JO"/>
              </w:rPr>
              <w:t>،</w:t>
            </w:r>
            <w:r w:rsidRPr="00432E4A">
              <w:rPr>
                <w:rFonts w:hint="cs"/>
                <w:rtl/>
                <w:lang w:bidi="ar-JO"/>
              </w:rPr>
              <w:t xml:space="preserve"> و الناطور</w:t>
            </w:r>
            <w:r>
              <w:rPr>
                <w:rFonts w:hint="cs"/>
                <w:rtl/>
                <w:lang w:bidi="ar-JO"/>
              </w:rPr>
              <w:t>،</w:t>
            </w:r>
            <w:r w:rsidRPr="00432E4A">
              <w:rPr>
                <w:rFonts w:hint="cs"/>
                <w:rtl/>
                <w:lang w:bidi="ar-JO"/>
              </w:rPr>
              <w:t xml:space="preserve"> ميادة (20</w:t>
            </w:r>
            <w:r>
              <w:rPr>
                <w:rFonts w:hint="cs"/>
                <w:rtl/>
                <w:lang w:bidi="ar-JO"/>
              </w:rPr>
              <w:t>1</w:t>
            </w:r>
            <w:r w:rsidRPr="00432E4A">
              <w:rPr>
                <w:rFonts w:hint="cs"/>
                <w:rtl/>
                <w:lang w:bidi="ar-JO"/>
              </w:rPr>
              <w:t xml:space="preserve">4) </w:t>
            </w:r>
            <w:r w:rsidRPr="00432E4A">
              <w:rPr>
                <w:rFonts w:hint="cs"/>
                <w:i/>
                <w:iCs/>
                <w:rtl/>
                <w:lang w:bidi="ar-JO"/>
              </w:rPr>
              <w:t>صعوبات التعلم</w:t>
            </w:r>
            <w:r>
              <w:rPr>
                <w:rFonts w:hint="cs"/>
                <w:rtl/>
                <w:lang w:bidi="ar-JO"/>
              </w:rPr>
              <w:t>. الجامعة العربية المفتوحة،</w:t>
            </w:r>
            <w:r w:rsidRPr="00432E4A">
              <w:rPr>
                <w:rFonts w:hint="cs"/>
                <w:rtl/>
                <w:lang w:bidi="ar-JO"/>
              </w:rPr>
              <w:t xml:space="preserve"> الكويت.</w:t>
            </w:r>
          </w:p>
          <w:p w14:paraId="003F2440" w14:textId="77777777" w:rsidR="002E2F36" w:rsidRDefault="002E2F36" w:rsidP="002E2F36">
            <w:pPr>
              <w:bidi/>
              <w:spacing w:after="200" w:line="276" w:lineRule="auto"/>
              <w:ind w:left="360"/>
              <w:rPr>
                <w:rFonts w:cs="Arabic Transparent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t>1- الخطيب،</w:t>
            </w:r>
            <w:r w:rsidRPr="00EB3321">
              <w:rPr>
                <w:rFonts w:cs="Arabic Transparent" w:hint="cs"/>
                <w:rtl/>
                <w:lang w:bidi="ar-JO"/>
              </w:rPr>
              <w:t xml:space="preserve"> جمال</w:t>
            </w:r>
            <w:r>
              <w:rPr>
                <w:rFonts w:cs="Arabic Transparent" w:hint="cs"/>
                <w:rtl/>
                <w:lang w:bidi="ar-JO"/>
              </w:rPr>
              <w:t>،</w:t>
            </w:r>
            <w:r w:rsidRPr="00EB3321">
              <w:rPr>
                <w:rFonts w:cs="Arabic Transparent" w:hint="cs"/>
                <w:rtl/>
                <w:lang w:bidi="ar-JO"/>
              </w:rPr>
              <w:t xml:space="preserve"> و الحديدي</w:t>
            </w:r>
            <w:r>
              <w:rPr>
                <w:rFonts w:cs="Arabic Transparent" w:hint="cs"/>
                <w:rtl/>
                <w:lang w:bidi="ar-JO"/>
              </w:rPr>
              <w:t>،</w:t>
            </w:r>
            <w:r w:rsidRPr="00EB3321">
              <w:rPr>
                <w:rFonts w:cs="Arabic Transparent" w:hint="cs"/>
                <w:rtl/>
                <w:lang w:bidi="ar-JO"/>
              </w:rPr>
              <w:t xml:space="preserve"> منى (2014)</w:t>
            </w:r>
            <w:r w:rsidRPr="00EB3321">
              <w:rPr>
                <w:rFonts w:cs="Arabic Transparent" w:hint="cs"/>
                <w:i/>
                <w:iCs/>
                <w:rtl/>
                <w:lang w:bidi="ar-JO"/>
              </w:rPr>
              <w:t xml:space="preserve"> استراتيجيات تعليم الطلبة ذوي الحاجات الخاصة</w:t>
            </w:r>
            <w:r w:rsidRPr="00EB3321">
              <w:rPr>
                <w:rFonts w:cs="Arabic Transparent" w:hint="cs"/>
                <w:rtl/>
                <w:lang w:bidi="ar-JO"/>
              </w:rPr>
              <w:t>.  دار الفكر, عمان.</w:t>
            </w:r>
          </w:p>
          <w:p w14:paraId="115E5BE2" w14:textId="77777777" w:rsidR="002E2F36" w:rsidRPr="00B907C0" w:rsidRDefault="002E2F36" w:rsidP="002E2F36">
            <w:pPr>
              <w:bidi/>
              <w:spacing w:line="360" w:lineRule="auto"/>
              <w:ind w:left="882" w:hanging="567"/>
              <w:jc w:val="lowKashida"/>
              <w:rPr>
                <w:rFonts w:cs="Arabic Transparent"/>
                <w:sz w:val="28"/>
                <w:szCs w:val="28"/>
                <w:rtl/>
                <w:lang w:bidi="ar-JO"/>
              </w:rPr>
            </w:pPr>
            <w:r>
              <w:rPr>
                <w:rFonts w:cs="Arabic Transparent" w:hint="cs"/>
                <w:rtl/>
                <w:lang w:bidi="ar-JO"/>
              </w:rPr>
              <w:lastRenderedPageBreak/>
              <w:t xml:space="preserve">2- </w:t>
            </w:r>
            <w:r w:rsidRPr="00643991">
              <w:rPr>
                <w:rFonts w:cs="Arabic Transparent" w:hint="cs"/>
                <w:sz w:val="24"/>
                <w:rtl/>
                <w:lang w:bidi="ar-JO"/>
              </w:rPr>
              <w:t>الوقفي، راضي (2011)، صعوبات التعلم النظري والتطبيقي، الطبعة الثانية، عمان، كلية الأميرة ثروت.</w:t>
            </w:r>
          </w:p>
          <w:p w14:paraId="7D574765" w14:textId="1C3EF4EC" w:rsidR="00B052F6" w:rsidRPr="002E2F36" w:rsidRDefault="09027552" w:rsidP="002E2F36">
            <w:pPr>
              <w:pStyle w:val="ListParagraph"/>
              <w:numPr>
                <w:ilvl w:val="0"/>
                <w:numId w:val="8"/>
              </w:numPr>
              <w:tabs>
                <w:tab w:val="left" w:pos="1686"/>
              </w:tabs>
              <w:bidi/>
              <w:rPr>
                <w:rFonts w:asciiTheme="majorBidi" w:hAnsiTheme="majorBidi" w:cstheme="majorBidi"/>
                <w:sz w:val="24"/>
                <w:szCs w:val="24"/>
              </w:rPr>
            </w:pPr>
            <w:r w:rsidRPr="002E2F36">
              <w:rPr>
                <w:rFonts w:asciiTheme="majorBidi" w:hAnsiTheme="majorBidi" w:cstheme="majorBidi"/>
                <w:sz w:val="24"/>
                <w:szCs w:val="24"/>
                <w:rtl/>
              </w:rPr>
              <w:t>الكتب</w:t>
            </w:r>
            <w:r w:rsidR="00B052F6" w:rsidRPr="002E2F3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</w:t>
            </w:r>
            <w:r w:rsidR="006D114C" w:rsidRPr="002E2F36"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الموصى</w:t>
            </w:r>
            <w:r w:rsidR="00B052F6" w:rsidRPr="002E2F36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 بها، وغيرها من المواد التعليمية الورقية والإلكترونية</w:t>
            </w:r>
            <w:r w:rsidR="00F952F1" w:rsidRPr="002E2F36">
              <w:rPr>
                <w:rFonts w:asciiTheme="majorBidi" w:hAnsiTheme="majorBidi" w:cstheme="majorBidi"/>
                <w:sz w:val="24"/>
                <w:szCs w:val="24"/>
              </w:rPr>
              <w:t>:</w:t>
            </w:r>
          </w:p>
          <w:p w14:paraId="30500817" w14:textId="77777777" w:rsidR="002E2F36" w:rsidRPr="00DE4B6B" w:rsidRDefault="002E2F36" w:rsidP="002E2F36">
            <w:pPr>
              <w:pStyle w:val="ListParagraph"/>
              <w:numPr>
                <w:ilvl w:val="0"/>
                <w:numId w:val="9"/>
              </w:numPr>
              <w:rPr>
                <w:rFonts w:cs="Arabic Transparent"/>
                <w:sz w:val="24"/>
                <w:lang w:bidi="ar-JO"/>
              </w:rPr>
            </w:pPr>
            <w:r>
              <w:rPr>
                <w:rFonts w:cs="Arabic Transparent"/>
                <w:sz w:val="24"/>
                <w:lang w:bidi="ar-JO"/>
              </w:rPr>
              <w:t xml:space="preserve">Centre </w:t>
            </w:r>
            <w:proofErr w:type="gramStart"/>
            <w:r>
              <w:rPr>
                <w:rFonts w:cs="Arabic Transparent"/>
                <w:sz w:val="24"/>
                <w:lang w:bidi="ar-JO"/>
              </w:rPr>
              <w:t>For</w:t>
            </w:r>
            <w:proofErr w:type="gramEnd"/>
            <w:r>
              <w:rPr>
                <w:rFonts w:cs="Arabic Transparent"/>
                <w:sz w:val="24"/>
                <w:lang w:bidi="ar-JO"/>
              </w:rPr>
              <w:t xml:space="preserve"> Educational Research and Innovation. (2005). </w:t>
            </w:r>
            <w:r w:rsidRPr="00267BDF">
              <w:rPr>
                <w:rFonts w:cs="Arabic Transparent"/>
                <w:i/>
                <w:iCs/>
                <w:sz w:val="24"/>
                <w:lang w:bidi="ar-JO"/>
              </w:rPr>
              <w:t>Students with disabilities, learning difficulties and disadvantages: Statistics and indicators</w:t>
            </w:r>
            <w:r>
              <w:rPr>
                <w:rFonts w:cs="Arabic Transparent"/>
                <w:sz w:val="24"/>
                <w:lang w:bidi="ar-JO"/>
              </w:rPr>
              <w:t>.</w:t>
            </w:r>
          </w:p>
          <w:p w14:paraId="09533240" w14:textId="77777777" w:rsidR="002E2F36" w:rsidRPr="00DE4B6B" w:rsidRDefault="002E2F36" w:rsidP="002E2F36">
            <w:pPr>
              <w:pStyle w:val="ListParagraph"/>
              <w:numPr>
                <w:ilvl w:val="0"/>
                <w:numId w:val="9"/>
              </w:numPr>
              <w:rPr>
                <w:rFonts w:cs="Arabic Transparent"/>
                <w:sz w:val="24"/>
                <w:lang w:bidi="ar-JO"/>
              </w:rPr>
            </w:pPr>
            <w:r w:rsidRPr="00267BDF">
              <w:rPr>
                <w:rFonts w:cs="Arabic Transparent"/>
                <w:sz w:val="24"/>
                <w:lang w:bidi="ar-JO"/>
              </w:rPr>
              <w:t xml:space="preserve">Bender, W &amp; Larkin, M. (2009). </w:t>
            </w:r>
            <w:r w:rsidRPr="00267BDF">
              <w:rPr>
                <w:rFonts w:cs="Arabic Transparent"/>
                <w:i/>
                <w:iCs/>
                <w:sz w:val="24"/>
                <w:lang w:bidi="ar-JO"/>
              </w:rPr>
              <w:t>Reading strategies for elementary students with learning difficulties</w:t>
            </w:r>
            <w:r w:rsidRPr="00267BDF">
              <w:rPr>
                <w:rFonts w:cs="Arabic Transparent"/>
                <w:sz w:val="24"/>
                <w:lang w:bidi="ar-JO"/>
              </w:rPr>
              <w:t xml:space="preserve">. A Sage Company, Thousand Oaks, CA. </w:t>
            </w:r>
          </w:p>
          <w:p w14:paraId="57BB7732" w14:textId="77777777" w:rsidR="002E2F36" w:rsidRPr="00F64475" w:rsidRDefault="002E2F36" w:rsidP="002E2F36">
            <w:pPr>
              <w:pStyle w:val="ListParagraph"/>
              <w:numPr>
                <w:ilvl w:val="0"/>
                <w:numId w:val="9"/>
              </w:numPr>
              <w:spacing w:line="240" w:lineRule="auto"/>
              <w:rPr>
                <w:rFonts w:cs="Arabic Transparent"/>
                <w:sz w:val="24"/>
                <w:lang w:bidi="ar-JO"/>
              </w:rPr>
            </w:pPr>
            <w:r w:rsidRPr="00432E4A">
              <w:rPr>
                <w:rFonts w:cs="Arabic Transparent"/>
                <w:sz w:val="24"/>
                <w:lang w:bidi="ar-JO"/>
              </w:rPr>
              <w:t>Learner, J. (20</w:t>
            </w:r>
            <w:r>
              <w:rPr>
                <w:rFonts w:cs="Arabic Transparent"/>
                <w:sz w:val="24"/>
                <w:lang w:bidi="ar-JO"/>
              </w:rPr>
              <w:t>1</w:t>
            </w:r>
            <w:r w:rsidRPr="00432E4A">
              <w:rPr>
                <w:rFonts w:cs="Arabic Transparent"/>
                <w:sz w:val="24"/>
                <w:lang w:bidi="ar-JO"/>
              </w:rPr>
              <w:t xml:space="preserve">0). </w:t>
            </w:r>
            <w:r w:rsidRPr="00267BDF">
              <w:rPr>
                <w:rFonts w:cs="Arabic Transparent"/>
                <w:i/>
                <w:iCs/>
                <w:sz w:val="24"/>
                <w:lang w:bidi="ar-JO"/>
              </w:rPr>
              <w:t>Learning disabilities: Theories, diagnosis, and teaching strategies.</w:t>
            </w:r>
          </w:p>
          <w:p w14:paraId="50D25927" w14:textId="6B92E490" w:rsidR="002E2F36" w:rsidRPr="002E2F36" w:rsidRDefault="002E2F36" w:rsidP="002E2F36">
            <w:pPr>
              <w:tabs>
                <w:tab w:val="left" w:pos="1686"/>
              </w:tabs>
              <w:bidi/>
              <w:ind w:left="360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2F974A6D" w14:textId="587D69F9" w:rsidR="00B052F6" w:rsidRPr="00DF2F5C" w:rsidRDefault="00B052F6" w:rsidP="00DC6A7B">
      <w:pPr>
        <w:pStyle w:val="Heading7"/>
        <w:bidi/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</w:pP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 xml:space="preserve"> 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2</w:t>
      </w:r>
      <w:r w:rsidR="2A928FE3"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</w:rPr>
        <w:t>9</w:t>
      </w:r>
      <w:r w:rsidRPr="00DF2F5C">
        <w:rPr>
          <w:rFonts w:asciiTheme="majorBidi" w:hAnsiTheme="majorBidi"/>
          <w:b/>
          <w:bCs/>
          <w:i w:val="0"/>
          <w:iCs w:val="0"/>
          <w:color w:val="auto"/>
          <w:sz w:val="24"/>
          <w:szCs w:val="24"/>
          <w:rtl/>
        </w:rPr>
        <w:t>. معلومات إضافية</w:t>
      </w:r>
    </w:p>
    <w:tbl>
      <w:tblPr>
        <w:tblW w:w="500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2" w:type="dxa"/>
          <w:right w:w="72" w:type="dxa"/>
        </w:tblCellMar>
        <w:tblLook w:val="0000" w:firstRow="0" w:lastRow="0" w:firstColumn="0" w:lastColumn="0" w:noHBand="0" w:noVBand="0"/>
      </w:tblPr>
      <w:tblGrid>
        <w:gridCol w:w="9743"/>
      </w:tblGrid>
      <w:tr w:rsidR="00B052F6" w:rsidRPr="00DF2F5C" w14:paraId="0387D0D6" w14:textId="77777777" w:rsidTr="008A5A24">
        <w:trPr>
          <w:jc w:val="right"/>
        </w:trPr>
        <w:tc>
          <w:tcPr>
            <w:tcW w:w="5000" w:type="pct"/>
          </w:tcPr>
          <w:p w14:paraId="565BFF5B" w14:textId="77777777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98AF0D8" w14:textId="7D709AC2" w:rsidR="00B052F6" w:rsidRPr="00DF2F5C" w:rsidRDefault="00B052F6" w:rsidP="00DC6A7B">
            <w:pPr>
              <w:bidi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15D4A4E5" w14:textId="12769665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مدرس أو منسق المادة: 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 التوقيع 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</w:p>
    <w:p w14:paraId="34AF3C88" w14:textId="4122D40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القسم: ------------------------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72D1B985" w14:textId="28A664D2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رئيس القسم: 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25DE2E28" w14:textId="6CB88B26" w:rsidR="00B052F6" w:rsidRPr="00DF2F5C" w:rsidRDefault="00B052F6" w:rsidP="006D114C">
      <w:pPr>
        <w:bidi/>
        <w:spacing w:line="360" w:lineRule="auto"/>
        <w:rPr>
          <w:rFonts w:asciiTheme="majorBidi" w:eastAsiaTheme="majorEastAsia" w:hAnsiTheme="majorBidi" w:cstheme="majorBidi"/>
          <w:b/>
          <w:bCs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مقرر لجنة الخطة/ الكلية: ----------------------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--------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---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4EF26D4E" w14:textId="6B1C7581" w:rsidR="00F92244" w:rsidRPr="00DF2F5C" w:rsidRDefault="00B052F6" w:rsidP="006D114C">
      <w:pPr>
        <w:bidi/>
        <w:spacing w:line="360" w:lineRule="auto"/>
        <w:rPr>
          <w:rFonts w:asciiTheme="majorBidi" w:hAnsiTheme="majorBidi" w:cstheme="majorBidi"/>
          <w:sz w:val="24"/>
          <w:szCs w:val="24"/>
        </w:rPr>
      </w:pP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العميد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/ المدير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: ------------------------------------------</w:t>
      </w:r>
      <w:r w:rsidR="002E5CBA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</w:t>
      </w:r>
      <w:r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 xml:space="preserve"> 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التوقيع ----------------</w:t>
      </w:r>
      <w:r w:rsidR="006D114C">
        <w:rPr>
          <w:rFonts w:asciiTheme="majorBidi" w:eastAsiaTheme="majorEastAsia" w:hAnsiTheme="majorBidi" w:cstheme="majorBidi" w:hint="cs"/>
          <w:b/>
          <w:bCs/>
          <w:sz w:val="24"/>
          <w:szCs w:val="24"/>
          <w:rtl/>
        </w:rPr>
        <w:t>----</w:t>
      </w:r>
      <w:r w:rsidR="008A5A24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---</w:t>
      </w:r>
      <w:r w:rsidR="008A5A24" w:rsidRPr="00DF2F5C">
        <w:rPr>
          <w:rFonts w:asciiTheme="majorBidi" w:eastAsiaTheme="majorEastAsia" w:hAnsiTheme="majorBidi" w:cstheme="majorBidi"/>
          <w:b/>
          <w:bCs/>
          <w:sz w:val="24"/>
          <w:szCs w:val="24"/>
          <w:rtl/>
        </w:rPr>
        <w:t>- التاريخ: -----------------</w:t>
      </w:r>
    </w:p>
    <w:p w14:paraId="5C06E158" w14:textId="77777777" w:rsidR="009E4292" w:rsidRPr="00DF2F5C" w:rsidRDefault="009E4292" w:rsidP="008A5A24">
      <w:pPr>
        <w:pBdr>
          <w:between w:val="single" w:sz="4" w:space="1" w:color="auto"/>
          <w:bar w:val="single" w:sz="4" w:color="auto"/>
        </w:pBdr>
        <w:bidi/>
        <w:rPr>
          <w:rFonts w:asciiTheme="majorBidi" w:hAnsiTheme="majorBidi" w:cstheme="majorBidi"/>
          <w:sz w:val="24"/>
          <w:szCs w:val="24"/>
        </w:rPr>
      </w:pPr>
    </w:p>
    <w:sectPr w:rsidR="009E4292" w:rsidRPr="00DF2F5C" w:rsidSect="001627EE">
      <w:headerReference w:type="default" r:id="rId12"/>
      <w:footerReference w:type="default" r:id="rId13"/>
      <w:pgSz w:w="11907" w:h="16839" w:code="9"/>
      <w:pgMar w:top="1418" w:right="1077" w:bottom="1418" w:left="1077" w:header="142" w:footer="720" w:gutter="0"/>
      <w:pgNumType w:start="1" w:chapStyle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B29918" w14:textId="77777777" w:rsidR="005D13CC" w:rsidRDefault="005D13CC" w:rsidP="00B052F6">
      <w:pPr>
        <w:spacing w:after="0" w:line="240" w:lineRule="auto"/>
      </w:pPr>
      <w:r>
        <w:separator/>
      </w:r>
    </w:p>
  </w:endnote>
  <w:endnote w:type="continuationSeparator" w:id="0">
    <w:p w14:paraId="6221D20D" w14:textId="77777777" w:rsidR="005D13CC" w:rsidRDefault="005D13CC" w:rsidP="00B052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bidiVisual/>
      <w:tblW w:w="0" w:type="auto"/>
      <w:tblLook w:val="01E0" w:firstRow="1" w:lastRow="1" w:firstColumn="1" w:lastColumn="1" w:noHBand="0" w:noVBand="0"/>
    </w:tblPr>
    <w:tblGrid>
      <w:gridCol w:w="9753"/>
    </w:tblGrid>
    <w:tr w:rsidR="00F92244" w14:paraId="35C2CD34" w14:textId="77777777" w:rsidTr="00F92244">
      <w:tc>
        <w:tcPr>
          <w:tcW w:w="9854" w:type="dxa"/>
          <w:vAlign w:val="center"/>
        </w:tcPr>
        <w:p w14:paraId="482E5D6C" w14:textId="6F7C0E22" w:rsidR="00F92244" w:rsidRPr="007D7946" w:rsidRDefault="00F92244" w:rsidP="00F92244">
          <w:pPr>
            <w:pStyle w:val="Footer"/>
            <w:jc w:val="center"/>
            <w:rPr>
              <w:rFonts w:asciiTheme="majorBidi" w:hAnsiTheme="majorBidi" w:cstheme="majorBidi"/>
              <w:lang w:bidi="ar-JO"/>
            </w:rPr>
          </w:pP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PAGE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0E087F">
            <w:rPr>
              <w:rStyle w:val="PageNumber"/>
              <w:rFonts w:asciiTheme="majorBidi" w:hAnsiTheme="majorBidi" w:cstheme="majorBidi"/>
              <w:noProof/>
            </w:rPr>
            <w:t>12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  <w:r w:rsidRPr="007D7946">
            <w:rPr>
              <w:rFonts w:asciiTheme="majorBidi" w:hAnsiTheme="majorBidi" w:cstheme="majorBidi"/>
              <w:b/>
              <w:bCs/>
            </w:rPr>
            <w:t>-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begin"/>
          </w:r>
          <w:r w:rsidRPr="007D7946">
            <w:rPr>
              <w:rStyle w:val="PageNumber"/>
              <w:rFonts w:asciiTheme="majorBidi" w:hAnsiTheme="majorBidi" w:cstheme="majorBidi"/>
            </w:rPr>
            <w:instrText xml:space="preserve"> NUMPAGES </w:instrText>
          </w:r>
          <w:r w:rsidRPr="007D7946">
            <w:rPr>
              <w:rStyle w:val="PageNumber"/>
              <w:rFonts w:asciiTheme="majorBidi" w:hAnsiTheme="majorBidi" w:cstheme="majorBidi"/>
            </w:rPr>
            <w:fldChar w:fldCharType="separate"/>
          </w:r>
          <w:r w:rsidR="000E087F">
            <w:rPr>
              <w:rStyle w:val="PageNumber"/>
              <w:rFonts w:asciiTheme="majorBidi" w:hAnsiTheme="majorBidi" w:cstheme="majorBidi"/>
              <w:noProof/>
            </w:rPr>
            <w:t>12</w:t>
          </w:r>
          <w:r w:rsidRPr="007D7946">
            <w:rPr>
              <w:rStyle w:val="PageNumber"/>
              <w:rFonts w:asciiTheme="majorBidi" w:hAnsiTheme="majorBidi" w:cstheme="majorBidi"/>
            </w:rPr>
            <w:fldChar w:fldCharType="end"/>
          </w:r>
        </w:p>
      </w:tc>
    </w:tr>
  </w:tbl>
  <w:p w14:paraId="42050CB3" w14:textId="4A0F4360" w:rsidR="00F92244" w:rsidRPr="00F92244" w:rsidRDefault="00F92244" w:rsidP="00F922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680BBA0" w14:textId="77777777" w:rsidR="005D13CC" w:rsidRDefault="005D13CC" w:rsidP="00B052F6">
      <w:pPr>
        <w:spacing w:after="0" w:line="240" w:lineRule="auto"/>
      </w:pPr>
      <w:r>
        <w:separator/>
      </w:r>
    </w:p>
  </w:footnote>
  <w:footnote w:type="continuationSeparator" w:id="0">
    <w:p w14:paraId="4882155A" w14:textId="77777777" w:rsidR="005D13CC" w:rsidRDefault="005D13CC" w:rsidP="00B052F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5BFDB1" w14:textId="3E348FE9" w:rsidR="00F92244" w:rsidRDefault="00F92244" w:rsidP="00F92244">
    <w:pPr>
      <w:pStyle w:val="Header"/>
    </w:pPr>
  </w:p>
  <w:tbl>
    <w:tblPr>
      <w:bidiVisual/>
      <w:tblW w:w="0" w:type="auto"/>
      <w:tblLook w:val="01E0" w:firstRow="1" w:lastRow="1" w:firstColumn="1" w:lastColumn="1" w:noHBand="0" w:noVBand="0"/>
    </w:tblPr>
    <w:tblGrid>
      <w:gridCol w:w="3579"/>
      <w:gridCol w:w="2623"/>
      <w:gridCol w:w="3551"/>
    </w:tblGrid>
    <w:tr w:rsidR="00F92244" w:rsidRPr="00C434D7" w14:paraId="60343127" w14:textId="77777777" w:rsidTr="00F92244">
      <w:tc>
        <w:tcPr>
          <w:tcW w:w="3626" w:type="dxa"/>
          <w:vAlign w:val="center"/>
        </w:tcPr>
        <w:p w14:paraId="5789AF36" w14:textId="77777777" w:rsidR="00F92244" w:rsidRPr="00DE4DCA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</w:pPr>
          <w:r w:rsidRPr="00161BB4">
            <w:rPr>
              <w:rFonts w:asciiTheme="majorBidi" w:hAnsiTheme="majorBidi" w:cstheme="majorBidi"/>
              <w:b/>
              <w:bCs/>
              <w:sz w:val="32"/>
              <w:szCs w:val="32"/>
              <w:rtl/>
              <w:lang w:bidi="ar-JO"/>
            </w:rPr>
            <w:t>الجامعة الاردنية</w:t>
          </w:r>
        </w:p>
      </w:tc>
      <w:tc>
        <w:tcPr>
          <w:tcW w:w="2638" w:type="dxa"/>
        </w:tcPr>
        <w:p w14:paraId="58139AC9" w14:textId="77777777" w:rsidR="00F92244" w:rsidRPr="00C434D7" w:rsidRDefault="00F92244" w:rsidP="00F92244">
          <w:pPr>
            <w:pStyle w:val="Header"/>
            <w:bidi/>
            <w:jc w:val="center"/>
            <w:rPr>
              <w:rFonts w:asciiTheme="majorBidi" w:hAnsiTheme="majorBidi" w:cstheme="majorBidi"/>
              <w:sz w:val="32"/>
              <w:szCs w:val="32"/>
              <w:rtl/>
              <w:lang w:bidi="ar-JO"/>
            </w:rPr>
          </w:pPr>
          <w:r w:rsidRPr="00C434D7">
            <w:rPr>
              <w:rFonts w:asciiTheme="majorBidi" w:hAnsiTheme="majorBidi" w:cstheme="majorBidi"/>
              <w:noProof/>
              <w:sz w:val="32"/>
              <w:szCs w:val="32"/>
            </w:rPr>
            <w:drawing>
              <wp:inline distT="0" distB="0" distL="0" distR="0" wp14:anchorId="65AD9F56" wp14:editId="50C6900A">
                <wp:extent cx="1014095" cy="995680"/>
                <wp:effectExtent l="0" t="0" r="0" b="0"/>
                <wp:docPr id="1" name="Picture 1" descr="صورة شعار الجامعة الاردنية - الشعار اليوم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صورة شعار الجامعة الاردنية - الشعار اليوم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14095" cy="995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90" w:type="dxa"/>
          <w:vAlign w:val="center"/>
        </w:tcPr>
        <w:p w14:paraId="0325E7A4" w14:textId="77777777" w:rsidR="00F92244" w:rsidRPr="00C434D7" w:rsidRDefault="00F92244" w:rsidP="00F92244">
          <w:pPr>
            <w:pStyle w:val="Header"/>
            <w:jc w:val="center"/>
            <w:rPr>
              <w:rFonts w:asciiTheme="majorBidi" w:hAnsiTheme="majorBidi" w:cstheme="majorBidi"/>
              <w:b/>
              <w:bCs/>
              <w:sz w:val="26"/>
              <w:szCs w:val="26"/>
              <w:rtl/>
              <w:lang w:bidi="ar-JO"/>
            </w:rPr>
          </w:pPr>
          <w:r w:rsidRPr="00C434D7">
            <w:rPr>
              <w:rFonts w:asciiTheme="majorBidi" w:hAnsiTheme="majorBidi" w:cstheme="majorBidi"/>
              <w:b/>
              <w:bCs/>
              <w:sz w:val="26"/>
              <w:szCs w:val="26"/>
              <w:lang w:bidi="ar-JO"/>
            </w:rPr>
            <w:t>The University of Jordan</w:t>
          </w:r>
        </w:p>
      </w:tc>
    </w:tr>
  </w:tbl>
  <w:p w14:paraId="4D4E9650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5AE9502E" w14:textId="77777777" w:rsidR="00F92244" w:rsidRPr="00C434D7" w:rsidRDefault="00F92244" w:rsidP="00F92244">
    <w:pPr>
      <w:pStyle w:val="Header"/>
      <w:pBdr>
        <w:bottom w:val="single" w:sz="12" w:space="1" w:color="auto"/>
      </w:pBdr>
      <w:bidi/>
      <w:rPr>
        <w:rFonts w:asciiTheme="majorBidi" w:hAnsiTheme="majorBidi" w:cstheme="majorBidi"/>
        <w:sz w:val="4"/>
        <w:szCs w:val="4"/>
        <w:rtl/>
        <w:lang w:bidi="ar-JO"/>
      </w:rPr>
    </w:pPr>
  </w:p>
  <w:p w14:paraId="78C54890" w14:textId="77777777" w:rsidR="00F92244" w:rsidRPr="00AB4AAD" w:rsidRDefault="00F92244" w:rsidP="00F92244">
    <w:pPr>
      <w:pStyle w:val="Head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3C3B9B"/>
    <w:multiLevelType w:val="hybridMultilevel"/>
    <w:tmpl w:val="E81AD196"/>
    <w:lvl w:ilvl="0" w:tplc="269A6C6E">
      <w:start w:val="8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A86695"/>
    <w:multiLevelType w:val="hybridMultilevel"/>
    <w:tmpl w:val="5F70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7945BE"/>
    <w:multiLevelType w:val="hybridMultilevel"/>
    <w:tmpl w:val="E9BC76EE"/>
    <w:lvl w:ilvl="0" w:tplc="083E896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104EFF"/>
    <w:multiLevelType w:val="hybridMultilevel"/>
    <w:tmpl w:val="5F70A5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486C54"/>
    <w:multiLevelType w:val="hybridMultilevel"/>
    <w:tmpl w:val="8E1410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B332EDD"/>
    <w:multiLevelType w:val="hybridMultilevel"/>
    <w:tmpl w:val="6C28DA38"/>
    <w:lvl w:ilvl="0" w:tplc="967826D0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A5792A"/>
    <w:multiLevelType w:val="hybridMultilevel"/>
    <w:tmpl w:val="7478B4D6"/>
    <w:lvl w:ilvl="0" w:tplc="0B40144C">
      <w:start w:val="1"/>
      <w:numFmt w:val="decimal"/>
      <w:pStyle w:val="ps1numbered"/>
      <w:lvlText w:val="%1."/>
      <w:lvlJc w:val="left"/>
      <w:pPr>
        <w:tabs>
          <w:tab w:val="num" w:pos="1211"/>
        </w:tabs>
        <w:ind w:left="1211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6"/>
  </w:num>
  <w:num w:numId="2">
    <w:abstractNumId w:val="6"/>
  </w:num>
  <w:num w:numId="3">
    <w:abstractNumId w:val="2"/>
  </w:num>
  <w:num w:numId="4">
    <w:abstractNumId w:val="6"/>
    <w:lvlOverride w:ilvl="0">
      <w:startOverride w:val="1"/>
    </w:lvlOverride>
  </w:num>
  <w:num w:numId="5">
    <w:abstractNumId w:val="1"/>
  </w:num>
  <w:num w:numId="6">
    <w:abstractNumId w:val="3"/>
  </w:num>
  <w:num w:numId="7">
    <w:abstractNumId w:val="0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52F6"/>
    <w:rsid w:val="000340A0"/>
    <w:rsid w:val="000350DE"/>
    <w:rsid w:val="000404BE"/>
    <w:rsid w:val="000459F2"/>
    <w:rsid w:val="00050033"/>
    <w:rsid w:val="000504C6"/>
    <w:rsid w:val="0008392C"/>
    <w:rsid w:val="000867A5"/>
    <w:rsid w:val="000A46BE"/>
    <w:rsid w:val="000E087F"/>
    <w:rsid w:val="001023AD"/>
    <w:rsid w:val="00137C3F"/>
    <w:rsid w:val="00141730"/>
    <w:rsid w:val="00153C2A"/>
    <w:rsid w:val="001627EE"/>
    <w:rsid w:val="00197239"/>
    <w:rsid w:val="001A4307"/>
    <w:rsid w:val="001D1C78"/>
    <w:rsid w:val="002275DE"/>
    <w:rsid w:val="00285018"/>
    <w:rsid w:val="00286954"/>
    <w:rsid w:val="002E2F36"/>
    <w:rsid w:val="002E5CBA"/>
    <w:rsid w:val="00304885"/>
    <w:rsid w:val="0032547B"/>
    <w:rsid w:val="00346129"/>
    <w:rsid w:val="00350DCB"/>
    <w:rsid w:val="003A344C"/>
    <w:rsid w:val="003B3024"/>
    <w:rsid w:val="003C2CCF"/>
    <w:rsid w:val="003E55AD"/>
    <w:rsid w:val="004172B4"/>
    <w:rsid w:val="004337B7"/>
    <w:rsid w:val="0049324E"/>
    <w:rsid w:val="00496691"/>
    <w:rsid w:val="004A421B"/>
    <w:rsid w:val="004B3C2C"/>
    <w:rsid w:val="004B65D6"/>
    <w:rsid w:val="004E356A"/>
    <w:rsid w:val="004E7C72"/>
    <w:rsid w:val="004F54A1"/>
    <w:rsid w:val="0051791B"/>
    <w:rsid w:val="00535572"/>
    <w:rsid w:val="00537E7C"/>
    <w:rsid w:val="00545C77"/>
    <w:rsid w:val="005560AC"/>
    <w:rsid w:val="00587B12"/>
    <w:rsid w:val="00587ED3"/>
    <w:rsid w:val="005A17E0"/>
    <w:rsid w:val="005B13C7"/>
    <w:rsid w:val="005D13CC"/>
    <w:rsid w:val="005E0393"/>
    <w:rsid w:val="005E16E7"/>
    <w:rsid w:val="00601846"/>
    <w:rsid w:val="006079EE"/>
    <w:rsid w:val="006560A7"/>
    <w:rsid w:val="006605C1"/>
    <w:rsid w:val="006A589D"/>
    <w:rsid w:val="006B4430"/>
    <w:rsid w:val="006D114C"/>
    <w:rsid w:val="006F0E59"/>
    <w:rsid w:val="006F7243"/>
    <w:rsid w:val="00707F7F"/>
    <w:rsid w:val="00710DD9"/>
    <w:rsid w:val="00713C9E"/>
    <w:rsid w:val="007163CF"/>
    <w:rsid w:val="007170E9"/>
    <w:rsid w:val="00752E04"/>
    <w:rsid w:val="0076739C"/>
    <w:rsid w:val="00775F65"/>
    <w:rsid w:val="007944E4"/>
    <w:rsid w:val="007A6F34"/>
    <w:rsid w:val="00801DF3"/>
    <w:rsid w:val="00804B57"/>
    <w:rsid w:val="00824E2B"/>
    <w:rsid w:val="00827898"/>
    <w:rsid w:val="00845904"/>
    <w:rsid w:val="00845BCB"/>
    <w:rsid w:val="00853385"/>
    <w:rsid w:val="008613D0"/>
    <w:rsid w:val="008910E6"/>
    <w:rsid w:val="008A5A24"/>
    <w:rsid w:val="008F5017"/>
    <w:rsid w:val="009075FF"/>
    <w:rsid w:val="00907DAB"/>
    <w:rsid w:val="00917EA4"/>
    <w:rsid w:val="00937AB3"/>
    <w:rsid w:val="00955C01"/>
    <w:rsid w:val="00955DAD"/>
    <w:rsid w:val="009A7B86"/>
    <w:rsid w:val="009C27C6"/>
    <w:rsid w:val="009E4292"/>
    <w:rsid w:val="009F517A"/>
    <w:rsid w:val="00A10A03"/>
    <w:rsid w:val="00A10F6B"/>
    <w:rsid w:val="00A15702"/>
    <w:rsid w:val="00A657FF"/>
    <w:rsid w:val="00AA739F"/>
    <w:rsid w:val="00AB2123"/>
    <w:rsid w:val="00AB4AAD"/>
    <w:rsid w:val="00AE1C84"/>
    <w:rsid w:val="00B04CC1"/>
    <w:rsid w:val="00B052F6"/>
    <w:rsid w:val="00B07CBE"/>
    <w:rsid w:val="00B13BCE"/>
    <w:rsid w:val="00B31E1B"/>
    <w:rsid w:val="00B42626"/>
    <w:rsid w:val="00B465D4"/>
    <w:rsid w:val="00B8540F"/>
    <w:rsid w:val="00B948DD"/>
    <w:rsid w:val="00BC3370"/>
    <w:rsid w:val="00BD6F73"/>
    <w:rsid w:val="00BE1E56"/>
    <w:rsid w:val="00C07E26"/>
    <w:rsid w:val="00C15025"/>
    <w:rsid w:val="00C3799E"/>
    <w:rsid w:val="00C5059A"/>
    <w:rsid w:val="00C6322B"/>
    <w:rsid w:val="00CB0680"/>
    <w:rsid w:val="00CE2D32"/>
    <w:rsid w:val="00D3170F"/>
    <w:rsid w:val="00D50622"/>
    <w:rsid w:val="00D50B4F"/>
    <w:rsid w:val="00D63D41"/>
    <w:rsid w:val="00DC392C"/>
    <w:rsid w:val="00DC6A4C"/>
    <w:rsid w:val="00DC6A7B"/>
    <w:rsid w:val="00DE4AC4"/>
    <w:rsid w:val="00DE4DCA"/>
    <w:rsid w:val="00DF2F5C"/>
    <w:rsid w:val="00E026C9"/>
    <w:rsid w:val="00E11B02"/>
    <w:rsid w:val="00E11C3C"/>
    <w:rsid w:val="00E251F3"/>
    <w:rsid w:val="00E8144A"/>
    <w:rsid w:val="00E94D8B"/>
    <w:rsid w:val="00ED15F5"/>
    <w:rsid w:val="00F4798D"/>
    <w:rsid w:val="00F92244"/>
    <w:rsid w:val="00F952F1"/>
    <w:rsid w:val="00FA3D81"/>
    <w:rsid w:val="015128DB"/>
    <w:rsid w:val="01619F5D"/>
    <w:rsid w:val="02430890"/>
    <w:rsid w:val="03B272E7"/>
    <w:rsid w:val="03E02F1F"/>
    <w:rsid w:val="0556B4A3"/>
    <w:rsid w:val="0567C5B4"/>
    <w:rsid w:val="076B54F0"/>
    <w:rsid w:val="0792167F"/>
    <w:rsid w:val="08B4A891"/>
    <w:rsid w:val="08D005F8"/>
    <w:rsid w:val="09027552"/>
    <w:rsid w:val="0996CA6E"/>
    <w:rsid w:val="09C28E68"/>
    <w:rsid w:val="0A9B1A9D"/>
    <w:rsid w:val="0B00030F"/>
    <w:rsid w:val="0B5DC751"/>
    <w:rsid w:val="0B5E5EC9"/>
    <w:rsid w:val="0C022073"/>
    <w:rsid w:val="0CE3EBB3"/>
    <w:rsid w:val="0D979F0A"/>
    <w:rsid w:val="0EBF95D1"/>
    <w:rsid w:val="0EE4D994"/>
    <w:rsid w:val="0F896764"/>
    <w:rsid w:val="11001D5A"/>
    <w:rsid w:val="11AC1C26"/>
    <w:rsid w:val="12ECF85C"/>
    <w:rsid w:val="137A034C"/>
    <w:rsid w:val="142DF514"/>
    <w:rsid w:val="146C80D2"/>
    <w:rsid w:val="14772FE4"/>
    <w:rsid w:val="15B5C26F"/>
    <w:rsid w:val="16474CB3"/>
    <w:rsid w:val="16E20C50"/>
    <w:rsid w:val="1828DCF5"/>
    <w:rsid w:val="18B77C2D"/>
    <w:rsid w:val="18CE46AA"/>
    <w:rsid w:val="197F13C5"/>
    <w:rsid w:val="19FEE7E2"/>
    <w:rsid w:val="1A0DFA2D"/>
    <w:rsid w:val="1A3FC5BB"/>
    <w:rsid w:val="1A571C1D"/>
    <w:rsid w:val="1AD6CA28"/>
    <w:rsid w:val="1B959B67"/>
    <w:rsid w:val="1C729A89"/>
    <w:rsid w:val="1CA55A82"/>
    <w:rsid w:val="1E7990BE"/>
    <w:rsid w:val="1F3C0580"/>
    <w:rsid w:val="1F3F842F"/>
    <w:rsid w:val="1F7E9F8A"/>
    <w:rsid w:val="1F900C50"/>
    <w:rsid w:val="208E0D84"/>
    <w:rsid w:val="212BDCB1"/>
    <w:rsid w:val="214932F3"/>
    <w:rsid w:val="228382B1"/>
    <w:rsid w:val="2382242E"/>
    <w:rsid w:val="23C8920E"/>
    <w:rsid w:val="259D688A"/>
    <w:rsid w:val="2778DB3F"/>
    <w:rsid w:val="2843807D"/>
    <w:rsid w:val="28484BF1"/>
    <w:rsid w:val="29E1BA12"/>
    <w:rsid w:val="2A614896"/>
    <w:rsid w:val="2A928FE3"/>
    <w:rsid w:val="2AC7917F"/>
    <w:rsid w:val="2AD6ECDC"/>
    <w:rsid w:val="2AD8B670"/>
    <w:rsid w:val="2B97BE00"/>
    <w:rsid w:val="2C113C9A"/>
    <w:rsid w:val="2D4FAB02"/>
    <w:rsid w:val="2DB829E9"/>
    <w:rsid w:val="2E0009B8"/>
    <w:rsid w:val="2E3E1BB8"/>
    <w:rsid w:val="2EFE2DEF"/>
    <w:rsid w:val="2FAD841B"/>
    <w:rsid w:val="2FFE00F1"/>
    <w:rsid w:val="309273C4"/>
    <w:rsid w:val="3194A8B1"/>
    <w:rsid w:val="31A41BBD"/>
    <w:rsid w:val="32B608D8"/>
    <w:rsid w:val="333A7047"/>
    <w:rsid w:val="334E634B"/>
    <w:rsid w:val="334F1CD3"/>
    <w:rsid w:val="348B0ECC"/>
    <w:rsid w:val="358626D2"/>
    <w:rsid w:val="35DC9601"/>
    <w:rsid w:val="38003C9F"/>
    <w:rsid w:val="3828C5FD"/>
    <w:rsid w:val="385D18AB"/>
    <w:rsid w:val="39BE2E32"/>
    <w:rsid w:val="3B0F2D27"/>
    <w:rsid w:val="3B9FAEA2"/>
    <w:rsid w:val="3E3745D7"/>
    <w:rsid w:val="40096206"/>
    <w:rsid w:val="408D30D6"/>
    <w:rsid w:val="40C57EFE"/>
    <w:rsid w:val="41341AD1"/>
    <w:rsid w:val="44591990"/>
    <w:rsid w:val="44CD7162"/>
    <w:rsid w:val="457AD36B"/>
    <w:rsid w:val="45A769E8"/>
    <w:rsid w:val="4630A799"/>
    <w:rsid w:val="46485AC4"/>
    <w:rsid w:val="46F56FEF"/>
    <w:rsid w:val="479E32C7"/>
    <w:rsid w:val="488C2374"/>
    <w:rsid w:val="492D81BB"/>
    <w:rsid w:val="49B96A8A"/>
    <w:rsid w:val="4B5E489B"/>
    <w:rsid w:val="50A91717"/>
    <w:rsid w:val="51C343B7"/>
    <w:rsid w:val="525992F3"/>
    <w:rsid w:val="52F28F24"/>
    <w:rsid w:val="54B493D9"/>
    <w:rsid w:val="557FBD06"/>
    <w:rsid w:val="58B309A5"/>
    <w:rsid w:val="58B53E87"/>
    <w:rsid w:val="59F0F72C"/>
    <w:rsid w:val="5CDAD34F"/>
    <w:rsid w:val="5DA1C5BA"/>
    <w:rsid w:val="5DAE49A8"/>
    <w:rsid w:val="5E47ABAB"/>
    <w:rsid w:val="5E5DDE97"/>
    <w:rsid w:val="5ECE2CC9"/>
    <w:rsid w:val="5FEE22F5"/>
    <w:rsid w:val="605015ED"/>
    <w:rsid w:val="614BC6BC"/>
    <w:rsid w:val="61573C68"/>
    <w:rsid w:val="6179570E"/>
    <w:rsid w:val="619CC4D6"/>
    <w:rsid w:val="63156152"/>
    <w:rsid w:val="654139D2"/>
    <w:rsid w:val="65C17A86"/>
    <w:rsid w:val="6923439B"/>
    <w:rsid w:val="6AAB1416"/>
    <w:rsid w:val="6AECE2DC"/>
    <w:rsid w:val="6C16CA5F"/>
    <w:rsid w:val="6C576098"/>
    <w:rsid w:val="6D3945A9"/>
    <w:rsid w:val="6ED5160A"/>
    <w:rsid w:val="6EF684D8"/>
    <w:rsid w:val="6F30DB98"/>
    <w:rsid w:val="6FA00785"/>
    <w:rsid w:val="7015EF48"/>
    <w:rsid w:val="7032169A"/>
    <w:rsid w:val="70AA85E7"/>
    <w:rsid w:val="710FC3DB"/>
    <w:rsid w:val="7254538C"/>
    <w:rsid w:val="7266AD70"/>
    <w:rsid w:val="73262CC6"/>
    <w:rsid w:val="73FB57C6"/>
    <w:rsid w:val="746699C5"/>
    <w:rsid w:val="757A53E5"/>
    <w:rsid w:val="76C30F16"/>
    <w:rsid w:val="78C869B4"/>
    <w:rsid w:val="7975AF90"/>
    <w:rsid w:val="79E08EE1"/>
    <w:rsid w:val="7B4BA8F4"/>
    <w:rsid w:val="7E5BD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962FE"/>
  <w15:docId w15:val="{7F420D60-4307-4191-9F3F-E42A0A56F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052F6"/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B052F6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7Char">
    <w:name w:val="Heading 7 Char"/>
    <w:basedOn w:val="DefaultParagraphFont"/>
    <w:link w:val="Heading7"/>
    <w:uiPriority w:val="9"/>
    <w:rsid w:val="00B052F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er">
    <w:name w:val="header"/>
    <w:aliases w:val="Heading7"/>
    <w:basedOn w:val="Normal"/>
    <w:link w:val="Head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aliases w:val="Heading7 Char"/>
    <w:basedOn w:val="DefaultParagraphFont"/>
    <w:link w:val="Header"/>
    <w:uiPriority w:val="99"/>
    <w:rsid w:val="00B052F6"/>
  </w:style>
  <w:style w:type="paragraph" w:customStyle="1" w:styleId="ps2">
    <w:name w:val="ps2"/>
    <w:basedOn w:val="Normal"/>
    <w:rsid w:val="00B052F6"/>
    <w:pPr>
      <w:keepNext/>
      <w:tabs>
        <w:tab w:val="left" w:pos="576"/>
        <w:tab w:val="left" w:pos="1152"/>
        <w:tab w:val="left" w:pos="1728"/>
        <w:tab w:val="left" w:pos="2304"/>
      </w:tabs>
      <w:spacing w:before="60" w:after="60" w:line="220" w:lineRule="atLeast"/>
    </w:pPr>
    <w:rPr>
      <w:rFonts w:ascii="Arial" w:eastAsia="Times New Roman" w:hAnsi="Arial" w:cs="Arial"/>
      <w:b/>
      <w:bCs/>
      <w:sz w:val="20"/>
      <w:szCs w:val="24"/>
      <w:lang w:val="en-GB"/>
    </w:rPr>
  </w:style>
  <w:style w:type="paragraph" w:customStyle="1" w:styleId="ps1Char">
    <w:name w:val="ps1 Char"/>
    <w:basedOn w:val="Normal"/>
    <w:link w:val="ps1CharChar"/>
    <w:autoRedefine/>
    <w:rsid w:val="000404BE"/>
    <w:pPr>
      <w:keepNext/>
      <w:tabs>
        <w:tab w:val="left" w:pos="576"/>
        <w:tab w:val="left" w:pos="1152"/>
        <w:tab w:val="left" w:pos="1728"/>
        <w:tab w:val="left" w:pos="2304"/>
      </w:tabs>
      <w:bidi/>
      <w:spacing w:after="0" w:line="480" w:lineRule="auto"/>
    </w:pPr>
    <w:rPr>
      <w:rFonts w:ascii="Sakkal Majalla" w:eastAsia="Times New Roman" w:hAnsi="Sakkal Majalla" w:cs="Sakkal Majalla"/>
      <w:b/>
      <w:bCs/>
      <w:sz w:val="20"/>
      <w:szCs w:val="20"/>
      <w:lang w:val="en-GB" w:bidi="ar-JO"/>
    </w:rPr>
  </w:style>
  <w:style w:type="paragraph" w:customStyle="1" w:styleId="ps1numbered">
    <w:name w:val="ps1 numbered"/>
    <w:basedOn w:val="ps1Char"/>
    <w:rsid w:val="00B052F6"/>
    <w:pPr>
      <w:numPr>
        <w:numId w:val="1"/>
      </w:numPr>
      <w:tabs>
        <w:tab w:val="clear" w:pos="1211"/>
        <w:tab w:val="num" w:pos="720"/>
      </w:tabs>
      <w:ind w:left="720"/>
    </w:pPr>
  </w:style>
  <w:style w:type="character" w:customStyle="1" w:styleId="ps1CharChar">
    <w:name w:val="ps1 Char Char"/>
    <w:link w:val="ps1Char"/>
    <w:rsid w:val="000404BE"/>
    <w:rPr>
      <w:rFonts w:ascii="Sakkal Majalla" w:eastAsia="Times New Roman" w:hAnsi="Sakkal Majalla" w:cs="Sakkal Majalla"/>
      <w:b/>
      <w:bCs/>
      <w:sz w:val="20"/>
      <w:szCs w:val="20"/>
      <w:lang w:val="en-GB" w:bidi="ar-JO"/>
    </w:rPr>
  </w:style>
  <w:style w:type="paragraph" w:customStyle="1" w:styleId="Default">
    <w:name w:val="Default"/>
    <w:rsid w:val="00B052F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B052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B052F6"/>
    <w:rPr>
      <w:rFonts w:ascii="Courier New" w:eastAsia="Times New Roman" w:hAnsi="Courier New" w:cs="Courier New"/>
      <w:sz w:val="20"/>
      <w:szCs w:val="20"/>
    </w:rPr>
  </w:style>
  <w:style w:type="paragraph" w:styleId="Footer">
    <w:name w:val="footer"/>
    <w:basedOn w:val="Normal"/>
    <w:link w:val="FooterChar"/>
    <w:unhideWhenUsed/>
    <w:rsid w:val="00B052F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52F6"/>
  </w:style>
  <w:style w:type="table" w:styleId="TableGrid">
    <w:name w:val="Table Grid"/>
    <w:basedOn w:val="TableNormal"/>
    <w:uiPriority w:val="39"/>
    <w:rsid w:val="00B052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E11C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1C3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752E04"/>
    <w:pPr>
      <w:spacing w:after="200" w:line="276" w:lineRule="auto"/>
      <w:ind w:left="720"/>
      <w:contextualSpacing/>
    </w:pPr>
    <w:rPr>
      <w:rFonts w:ascii="Calibri" w:eastAsia="Times New Roman" w:hAnsi="Calibri" w:cs="Arial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character" w:styleId="PageNumber">
    <w:name w:val="page number"/>
    <w:basedOn w:val="DefaultParagraphFont"/>
    <w:rsid w:val="00F92244"/>
  </w:style>
  <w:style w:type="character" w:styleId="Hyperlink">
    <w:name w:val="Hyperlink"/>
    <w:basedOn w:val="DefaultParagraphFont"/>
    <w:uiPriority w:val="99"/>
    <w:unhideWhenUsed/>
    <w:rsid w:val="00AE1C8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859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h.alkhamra@ju.edu.jo" TargetMode="Externa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ormType xmlns="45804768-7f68-44ad-8493-733ff8c0415e">مخطط المادة الدراسية</FormType>
    <_dlc_DocId xmlns="4c854669-c37d-4e1c-9895-ff9cd39da670">CJCARFC42DW7-3-991</_dlc_DocId>
    <_dlc_DocIdUrl xmlns="4c854669-c37d-4e1c-9895-ff9cd39da670">
      <Url>https://sites.ju.edu.jo/ar/pqmc/_layouts/15/DocIdRedir.aspx?ID=CJCARFC42DW7-3-991</Url>
      <Description>CJCARFC42DW7-3-991</Description>
    </_dlc_DocIdUrl>
  </documentManagement>
</p:properti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F1C09868A7E246A4FE7220FE07E894" ma:contentTypeVersion="5" ma:contentTypeDescription="Create a new document." ma:contentTypeScope="" ma:versionID="f49fc58aa3f5e76d1376368b1a92b8d2">
  <xsd:schema xmlns:xsd="http://www.w3.org/2001/XMLSchema" xmlns:xs="http://www.w3.org/2001/XMLSchema" xmlns:p="http://schemas.microsoft.com/office/2006/metadata/properties" xmlns:ns2="45804768-7f68-44ad-8493-733ff8c0415e" xmlns:ns3="4c854669-c37d-4e1c-9895-ff9cd39da670" targetNamespace="http://schemas.microsoft.com/office/2006/metadata/properties" ma:root="true" ma:fieldsID="476e26b4876b24568b5fa637c4df7561" ns2:_="" ns3:_="">
    <xsd:import namespace="45804768-7f68-44ad-8493-733ff8c0415e"/>
    <xsd:import namespace="4c854669-c37d-4e1c-9895-ff9cd39da670"/>
    <xsd:element name="properties">
      <xsd:complexType>
        <xsd:sequence>
          <xsd:element name="documentManagement">
            <xsd:complexType>
              <xsd:all>
                <xsd:element ref="ns2:FormType"/>
                <xsd:element ref="ns3:_dlc_DocId" minOccurs="0"/>
                <xsd:element ref="ns3:_dlc_DocIdUrl" minOccurs="0"/>
                <xsd:element ref="ns3:_dlc_DocIdPersistId" minOccurs="0"/>
                <xsd:element ref="ns3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804768-7f68-44ad-8493-733ff8c0415e" elementFormDefault="qualified">
    <xsd:import namespace="http://schemas.microsoft.com/office/2006/documentManagement/types"/>
    <xsd:import namespace="http://schemas.microsoft.com/office/infopath/2007/PartnerControls"/>
    <xsd:element name="FormType" ma:index="8" ma:displayName="FormType" ma:default="مخرجات التعلم" ma:format="Dropdown" ma:internalName="FormType">
      <xsd:simpleType>
        <xsd:restriction base="dms:Choice">
          <xsd:enumeration value="الإعتماد"/>
          <xsd:enumeration value="مخرجات التعلم"/>
          <xsd:enumeration value="تقييم وتطوير"/>
          <xsd:enumeration value="استحداث برنامج/تعديل خطة"/>
          <xsd:enumeration value="مخطط المادة الدراسية"/>
          <xsd:enumeration value="تقرير مادة دراسية"/>
          <xsd:enumeration value="تقرير برنامج اكاديمي"/>
          <xsd:enumeration value="مخطط سير"/>
          <xsd:enumeration value="التطوير"/>
          <xsd:enumeration value="الخطة الإستراتيجية والتقرير السنوي"/>
          <xsd:enumeration value="استحداث برنامج أكاديمي"/>
          <xsd:enumeration value="الاعتماد الوطني"/>
          <xsd:enumeration value="الاعتماد الدولي"/>
          <xsd:enumeration value="استحداث مادة دراسية"/>
          <xsd:enumeration value="تعديل خطة برنامج أكاديمي"/>
          <xsd:enumeration value="تجميد/ إلغاء برنامج أكاديمي"/>
          <xsd:enumeration value="إلغاء مادة دراسية قائمة"/>
          <xsd:enumeration value="تقرير معاملة ترقية"/>
          <xsd:enumeration value="تقرير عن التعليم الإلكتروني"/>
          <xsd:enumeration value="مواصفات البرنامج الأكاديمي"/>
          <xsd:enumeration value="تقييم مادة دراسية"/>
          <xsd:enumeration value="مقترح استحداث برنامج أكاديمي"/>
          <xsd:enumeration value="الهياكل التنظيمية"/>
          <xsd:enumeration value="الخطة الدراسية"/>
          <xsd:enumeration value="تقرير إجراءات مباشرة العمل لأعضاء الهيئة التدريسية الجدد"/>
          <xsd:enumeration value="السيرة الذاتية"/>
          <xsd:enumeration value="تقارير عن الكليات"/>
          <xsd:enumeration value="أدلة معايير ضمان الجودة للبرامج الاكاديمية والمؤسسات التعليمية"/>
          <xsd:enumeration value="طلب تعيين أعضاء هيئة التدريس"/>
          <xsd:enumeration value="استحداث قسم أكاديمي"/>
          <xsd:enumeration value="تعديل مسمى قسم أكاديمي"/>
          <xsd:enumeration value="مشروع ايزو 9001"/>
          <xsd:enumeration value="صياغة نتاجات التعلّم"/>
          <xsd:enumeration value="استبانات"/>
          <xsd:enumeration value="ارشاد أكاديمي ووظيفي"/>
          <xsd:enumeration value="تقييم الطلبة لأعضاء الهيئة التدريسية"/>
          <xsd:enumeration value="تمثيل الطلبة في لجان"/>
          <xsd:enumeration value="ربط نتاجات التعلّم بالأسئلة"/>
          <xsd:enumeration value="تقديم مقترح أو شكوى من قبل الطلبة يتعلق بالعملية الأكاديمية"/>
          <xsd:enumeration value="ضمان جودة الامتحانات"/>
          <xsd:enumeration value="استحداث كلية"/>
          <xsd:enumeration value="تدريب ميداني"/>
          <xsd:enumeration value="ضمان جودة الموقع الإلكتروني"/>
          <xsd:enumeration value="امتحان الكفاءة الجامعية"/>
          <xsd:enumeration value="نماذج دائرة الإعتماد"/>
          <xsd:enumeration value="نماذج دائرة التخطيط الاستراتيجي"/>
          <xsd:enumeration value="نماذج دائرة المتابعة والتقييم والتدريب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854669-c37d-4e1c-9895-ff9cd39da670" elementFormDefault="qualified">
    <xsd:import namespace="http://schemas.microsoft.com/office/2006/documentManagement/types"/>
    <xsd:import namespace="http://schemas.microsoft.com/office/infopath/2007/PartnerControls"/>
    <xsd:element name="_dlc_DocId" ma:index="9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0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1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EC2856-6CA0-4BFF-9344-2C6F7CF9F85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B8C863E-0C4D-4538-BF1C-922C9BB8B553}">
  <ds:schemaRefs>
    <ds:schemaRef ds:uri="http://schemas.microsoft.com/office/2006/metadata/properties"/>
    <ds:schemaRef ds:uri="http://schemas.microsoft.com/office/infopath/2007/PartnerControls"/>
    <ds:schemaRef ds:uri="45804768-7f68-44ad-8493-733ff8c0415e"/>
    <ds:schemaRef ds:uri="4c854669-c37d-4e1c-9895-ff9cd39da670"/>
  </ds:schemaRefs>
</ds:datastoreItem>
</file>

<file path=customXml/itemProps3.xml><?xml version="1.0" encoding="utf-8"?>
<ds:datastoreItem xmlns:ds="http://schemas.openxmlformats.org/officeDocument/2006/customXml" ds:itemID="{7D8D9DA0-9574-4B4D-920C-F17A95B4CBEF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26AF51BA-05FC-446D-B3C5-795FD136AD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5804768-7f68-44ad-8493-733ff8c0415e"/>
    <ds:schemaRef ds:uri="4c854669-c37d-4e1c-9895-ff9cd39da6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12</Pages>
  <Words>1767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مخطط مادة دراسية</vt:lpstr>
    </vt:vector>
  </TitlesOfParts>
  <Company/>
  <LinksUpToDate>false</LinksUpToDate>
  <CharactersWithSpaces>11819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مخطط مادة دراسية</dc:title>
  <dc:creator>Dr. Wael Al-Azhari</dc:creator>
  <cp:lastModifiedBy>hatem Alkhamra</cp:lastModifiedBy>
  <cp:revision>7</cp:revision>
  <cp:lastPrinted>2021-06-02T06:38:00Z</cp:lastPrinted>
  <dcterms:created xsi:type="dcterms:W3CDTF">2024-10-17T06:50:00Z</dcterms:created>
  <dcterms:modified xsi:type="dcterms:W3CDTF">2024-10-17T07:42:00Z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0x010100A8F1C09868A7E246A4FE7220FE07E894</vt:lpwstr>
  </property>
  <property fmtid="{D5CDD505-2E9C-101B-9397-08002B2CF9AE}" pid="3" name="_dlc_DocIdItemGuid">
    <vt:lpwstr>1b0db56a-2d09-4367-bb7d-3c7e9e347930</vt:lpwstr>
  </property>
</Properties>
</file>